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80" w:rsidRPr="009B426B" w:rsidRDefault="001A1D80">
      <w:pPr>
        <w:spacing w:line="400" w:lineRule="exact"/>
        <w:jc w:val="center"/>
        <w:rPr>
          <w:rFonts w:ascii="华文楷体" w:eastAsia="华文楷体" w:hAnsi="华文楷体" w:cs="华文楷体"/>
          <w:b/>
          <w:bCs/>
          <w:sz w:val="48"/>
          <w:szCs w:val="48"/>
          <w:lang w:val="en-US"/>
        </w:rPr>
      </w:pPr>
    </w:p>
    <w:p w:rsidR="001A1D80" w:rsidRPr="009B426B" w:rsidRDefault="001A1D80">
      <w:pPr>
        <w:spacing w:line="400" w:lineRule="exact"/>
        <w:jc w:val="center"/>
        <w:rPr>
          <w:rFonts w:ascii="华文楷体" w:eastAsia="华文楷体" w:hAnsi="华文楷体" w:cs="华文楷体"/>
          <w:b/>
          <w:bCs/>
          <w:sz w:val="48"/>
          <w:szCs w:val="48"/>
          <w:lang w:val="en-US"/>
        </w:rPr>
      </w:pPr>
    </w:p>
    <w:p w:rsidR="00A81FD6" w:rsidRPr="00A81FD6" w:rsidRDefault="00A81FD6" w:rsidP="00A81FD6">
      <w:pPr>
        <w:jc w:val="center"/>
        <w:rPr>
          <w:rFonts w:ascii="华文楷体" w:eastAsia="华文楷体" w:hAnsi="华文楷体" w:cs="华文楷体"/>
          <w:b/>
          <w:bCs/>
          <w:sz w:val="48"/>
          <w:szCs w:val="48"/>
          <w:lang w:val="en-US"/>
        </w:rPr>
      </w:pPr>
      <w:r w:rsidRPr="00A81FD6">
        <w:rPr>
          <w:rFonts w:ascii="华文楷体" w:eastAsia="华文楷体" w:hAnsi="华文楷体" w:cs="华文楷体" w:hint="eastAsia"/>
          <w:b/>
          <w:bCs/>
          <w:sz w:val="48"/>
          <w:szCs w:val="48"/>
          <w:lang w:val="en-US"/>
        </w:rPr>
        <w:t>江苏师范大学</w:t>
      </w:r>
    </w:p>
    <w:p w:rsidR="00A81FD6" w:rsidRPr="00A81FD6" w:rsidRDefault="00A81FD6" w:rsidP="00A81FD6">
      <w:pPr>
        <w:jc w:val="center"/>
        <w:rPr>
          <w:rFonts w:ascii="华文楷体" w:eastAsia="华文楷体" w:hAnsi="华文楷体" w:cs="华文楷体"/>
          <w:b/>
          <w:bCs/>
          <w:sz w:val="48"/>
          <w:szCs w:val="48"/>
        </w:rPr>
      </w:pPr>
      <w:r w:rsidRPr="00A81FD6">
        <w:rPr>
          <w:rFonts w:ascii="华文楷体" w:eastAsia="华文楷体" w:hAnsi="华文楷体" w:cs="华文楷体" w:hint="eastAsia"/>
          <w:b/>
          <w:bCs/>
          <w:sz w:val="48"/>
          <w:szCs w:val="48"/>
        </w:rPr>
        <w:t>所属企业改制及2020年度财务会计决算服务</w:t>
      </w:r>
    </w:p>
    <w:p w:rsidR="00A81FD6" w:rsidRDefault="00A81FD6" w:rsidP="00A81FD6">
      <w:pPr>
        <w:jc w:val="center"/>
        <w:rPr>
          <w:rFonts w:ascii="华文楷体" w:eastAsia="华文楷体" w:hAnsi="华文楷体" w:cs="华文楷体"/>
          <w:b/>
          <w:bCs/>
          <w:sz w:val="30"/>
          <w:szCs w:val="30"/>
        </w:rPr>
      </w:pPr>
    </w:p>
    <w:p w:rsidR="00A81FD6" w:rsidRDefault="00A81FD6" w:rsidP="00A81FD6">
      <w:pPr>
        <w:jc w:val="center"/>
        <w:rPr>
          <w:rFonts w:ascii="华文楷体" w:eastAsia="华文楷体" w:hAnsi="华文楷体" w:cs="华文楷体"/>
          <w:b/>
          <w:bCs/>
          <w:sz w:val="52"/>
          <w:szCs w:val="52"/>
          <w:lang w:val="en-US"/>
        </w:rPr>
      </w:pPr>
      <w:r>
        <w:rPr>
          <w:rFonts w:ascii="华文楷体" w:eastAsia="华文楷体" w:hAnsi="华文楷体" w:cs="华文楷体" w:hint="eastAsia"/>
          <w:b/>
          <w:bCs/>
          <w:sz w:val="30"/>
          <w:szCs w:val="30"/>
        </w:rPr>
        <w:t>（</w:t>
      </w:r>
      <w:r>
        <w:rPr>
          <w:rFonts w:ascii="华文楷体" w:eastAsia="华文楷体" w:hAnsi="华文楷体" w:cs="华文楷体" w:hint="eastAsia"/>
          <w:b/>
          <w:bCs/>
          <w:sz w:val="30"/>
          <w:szCs w:val="30"/>
          <w:lang w:val="en-US"/>
        </w:rPr>
        <w:t>项目编号：</w:t>
      </w:r>
      <w:r w:rsidR="00C64E5A">
        <w:rPr>
          <w:rStyle w:val="ad"/>
          <w:rFonts w:ascii="Times New Roman" w:eastAsia="微软雅黑" w:hAnsi="Times New Roman" w:cs="Times New Roman" w:hint="eastAsia"/>
          <w:color w:val="333333"/>
          <w:sz w:val="30"/>
          <w:szCs w:val="30"/>
          <w:lang w:val="en-US"/>
        </w:rPr>
        <w:t>ZC2021</w:t>
      </w:r>
      <w:r>
        <w:rPr>
          <w:rStyle w:val="ad"/>
          <w:rFonts w:ascii="Times New Roman" w:eastAsia="微软雅黑" w:hAnsi="Times New Roman" w:cs="Times New Roman" w:hint="eastAsia"/>
          <w:color w:val="333333"/>
          <w:sz w:val="30"/>
          <w:szCs w:val="30"/>
          <w:lang w:val="en-US"/>
        </w:rPr>
        <w:t>F0</w:t>
      </w:r>
      <w:r w:rsidR="00C64E5A">
        <w:rPr>
          <w:rStyle w:val="ad"/>
          <w:rFonts w:ascii="Times New Roman" w:eastAsia="微软雅黑" w:hAnsi="Times New Roman" w:cs="Times New Roman" w:hint="eastAsia"/>
          <w:color w:val="333333"/>
          <w:sz w:val="30"/>
          <w:szCs w:val="30"/>
          <w:lang w:val="en-US"/>
        </w:rPr>
        <w:t>1</w:t>
      </w:r>
      <w:r>
        <w:rPr>
          <w:rFonts w:ascii="华文楷体" w:eastAsia="华文楷体" w:hAnsi="华文楷体" w:cs="华文楷体" w:hint="eastAsia"/>
          <w:b/>
          <w:bCs/>
          <w:sz w:val="30"/>
          <w:szCs w:val="30"/>
        </w:rPr>
        <w:t>）</w:t>
      </w:r>
    </w:p>
    <w:p w:rsidR="001A1D80" w:rsidRPr="00A81FD6" w:rsidRDefault="001A1D80" w:rsidP="00197FB6">
      <w:pPr>
        <w:spacing w:line="360" w:lineRule="auto"/>
        <w:ind w:leftChars="-90" w:left="-145" w:hangingChars="24" w:hanging="53"/>
        <w:jc w:val="center"/>
        <w:rPr>
          <w:rFonts w:ascii="华文楷体" w:eastAsia="华文楷体" w:hAnsi="华文楷体" w:cs="华文楷体"/>
          <w:b/>
          <w:snapToGrid w:val="0"/>
          <w:szCs w:val="21"/>
          <w:lang w:val="en-US"/>
        </w:rPr>
      </w:pPr>
    </w:p>
    <w:p w:rsidR="001A1D80" w:rsidRPr="009B426B" w:rsidRDefault="001A1D80" w:rsidP="00197FB6">
      <w:pPr>
        <w:spacing w:line="360" w:lineRule="auto"/>
        <w:ind w:leftChars="-90" w:left="-145" w:hangingChars="24" w:hanging="53"/>
        <w:jc w:val="center"/>
        <w:rPr>
          <w:rFonts w:ascii="华文楷体" w:eastAsia="华文楷体" w:hAnsi="华文楷体" w:cs="华文楷体"/>
          <w:b/>
          <w:snapToGrid w:val="0"/>
          <w:szCs w:val="21"/>
        </w:rPr>
      </w:pPr>
    </w:p>
    <w:p w:rsidR="001A1D80" w:rsidRPr="009B426B" w:rsidRDefault="001A1D80" w:rsidP="00197FB6">
      <w:pPr>
        <w:spacing w:line="360" w:lineRule="auto"/>
        <w:ind w:leftChars="-90" w:left="-145" w:hangingChars="24" w:hanging="53"/>
        <w:jc w:val="center"/>
        <w:rPr>
          <w:rFonts w:ascii="华文楷体" w:eastAsia="华文楷体" w:hAnsi="华文楷体" w:cs="华文楷体"/>
          <w:b/>
          <w:snapToGrid w:val="0"/>
          <w:szCs w:val="21"/>
        </w:rPr>
      </w:pPr>
    </w:p>
    <w:p w:rsidR="001A1D80" w:rsidRPr="009B426B" w:rsidRDefault="001A1D80">
      <w:pPr>
        <w:jc w:val="center"/>
        <w:rPr>
          <w:rFonts w:ascii="华文楷体" w:eastAsia="华文楷体" w:hAnsi="华文楷体" w:cs="华文楷体"/>
          <w:b/>
          <w:snapToGrid w:val="0"/>
          <w:sz w:val="72"/>
          <w:szCs w:val="72"/>
        </w:rPr>
      </w:pPr>
      <w:r w:rsidRPr="009B426B">
        <w:rPr>
          <w:rFonts w:ascii="华文楷体" w:eastAsia="华文楷体" w:hAnsi="华文楷体" w:cs="华文楷体" w:hint="eastAsia"/>
          <w:b/>
          <w:snapToGrid w:val="0"/>
          <w:sz w:val="72"/>
          <w:szCs w:val="72"/>
        </w:rPr>
        <w:t>磋</w:t>
      </w:r>
    </w:p>
    <w:p w:rsidR="001A1D80" w:rsidRPr="009B426B" w:rsidRDefault="001A1D80">
      <w:pPr>
        <w:jc w:val="center"/>
        <w:rPr>
          <w:rFonts w:ascii="华文楷体" w:eastAsia="华文楷体" w:hAnsi="华文楷体" w:cs="华文楷体"/>
          <w:b/>
          <w:snapToGrid w:val="0"/>
          <w:sz w:val="72"/>
          <w:szCs w:val="72"/>
        </w:rPr>
      </w:pPr>
      <w:r w:rsidRPr="009B426B">
        <w:rPr>
          <w:rFonts w:ascii="华文楷体" w:eastAsia="华文楷体" w:hAnsi="华文楷体" w:cs="华文楷体" w:hint="eastAsia"/>
          <w:b/>
          <w:snapToGrid w:val="0"/>
          <w:sz w:val="72"/>
          <w:szCs w:val="72"/>
        </w:rPr>
        <w:t>商</w:t>
      </w:r>
    </w:p>
    <w:p w:rsidR="001A1D80" w:rsidRPr="009B426B" w:rsidRDefault="001A1D80">
      <w:pPr>
        <w:jc w:val="center"/>
        <w:rPr>
          <w:rFonts w:ascii="华文楷体" w:eastAsia="华文楷体" w:hAnsi="华文楷体" w:cs="华文楷体"/>
          <w:b/>
          <w:snapToGrid w:val="0"/>
          <w:sz w:val="72"/>
          <w:szCs w:val="72"/>
        </w:rPr>
      </w:pPr>
      <w:r w:rsidRPr="009B426B">
        <w:rPr>
          <w:rFonts w:ascii="华文楷体" w:eastAsia="华文楷体" w:hAnsi="华文楷体" w:cs="华文楷体" w:hint="eastAsia"/>
          <w:b/>
          <w:snapToGrid w:val="0"/>
          <w:sz w:val="72"/>
          <w:szCs w:val="72"/>
        </w:rPr>
        <w:t>文</w:t>
      </w:r>
    </w:p>
    <w:p w:rsidR="001A1D80" w:rsidRPr="009B426B" w:rsidRDefault="001A1D80">
      <w:pPr>
        <w:jc w:val="center"/>
        <w:rPr>
          <w:rFonts w:ascii="华文楷体" w:eastAsia="华文楷体" w:hAnsi="华文楷体" w:cs="华文楷体"/>
          <w:b/>
          <w:snapToGrid w:val="0"/>
          <w:sz w:val="72"/>
          <w:szCs w:val="72"/>
        </w:rPr>
      </w:pPr>
      <w:r w:rsidRPr="009B426B">
        <w:rPr>
          <w:rFonts w:ascii="华文楷体" w:eastAsia="华文楷体" w:hAnsi="华文楷体" w:cs="华文楷体" w:hint="eastAsia"/>
          <w:b/>
          <w:snapToGrid w:val="0"/>
          <w:sz w:val="72"/>
          <w:szCs w:val="72"/>
        </w:rPr>
        <w:t>件</w:t>
      </w:r>
    </w:p>
    <w:p w:rsidR="001A1D80" w:rsidRPr="009B426B" w:rsidRDefault="001A1D80">
      <w:pPr>
        <w:spacing w:line="360" w:lineRule="auto"/>
        <w:jc w:val="center"/>
        <w:rPr>
          <w:rFonts w:ascii="华文楷体" w:eastAsia="华文楷体" w:hAnsi="华文楷体" w:cs="华文楷体"/>
          <w:b/>
          <w:snapToGrid w:val="0"/>
          <w:sz w:val="72"/>
          <w:szCs w:val="72"/>
        </w:rPr>
      </w:pPr>
    </w:p>
    <w:p w:rsidR="001A1D80" w:rsidRPr="009B426B" w:rsidRDefault="001A1D80">
      <w:pPr>
        <w:spacing w:line="360" w:lineRule="auto"/>
        <w:jc w:val="center"/>
        <w:rPr>
          <w:rFonts w:ascii="华文楷体" w:eastAsia="华文楷体" w:hAnsi="华文楷体" w:cs="华文楷体"/>
          <w:b/>
          <w:snapToGrid w:val="0"/>
          <w:sz w:val="72"/>
          <w:szCs w:val="72"/>
        </w:rPr>
      </w:pPr>
    </w:p>
    <w:p w:rsidR="00A81FD6" w:rsidRDefault="00A81FD6" w:rsidP="00A81FD6">
      <w:pPr>
        <w:jc w:val="center"/>
        <w:rPr>
          <w:rFonts w:ascii="华文楷体" w:eastAsia="华文楷体" w:hAnsi="华文楷体" w:cs="华文楷体"/>
          <w:b/>
          <w:bCs/>
          <w:sz w:val="30"/>
          <w:szCs w:val="30"/>
          <w:lang w:val="en-US"/>
        </w:rPr>
      </w:pPr>
      <w:r>
        <w:rPr>
          <w:rFonts w:ascii="华文楷体" w:eastAsia="华文楷体" w:hAnsi="华文楷体" w:cs="华文楷体" w:hint="eastAsia"/>
          <w:b/>
          <w:bCs/>
          <w:sz w:val="30"/>
          <w:szCs w:val="30"/>
          <w:lang w:val="en-US"/>
        </w:rPr>
        <w:t>江苏师范大学资产经营公司</w:t>
      </w:r>
    </w:p>
    <w:p w:rsidR="00A81FD6" w:rsidRDefault="00C64E5A" w:rsidP="00A81FD6">
      <w:pPr>
        <w:jc w:val="center"/>
        <w:rPr>
          <w:rFonts w:ascii="华文楷体" w:eastAsia="华文楷体" w:hAnsi="华文楷体" w:cs="华文楷体"/>
          <w:b/>
          <w:bCs/>
          <w:sz w:val="52"/>
          <w:szCs w:val="52"/>
        </w:rPr>
      </w:pPr>
      <w:r>
        <w:rPr>
          <w:rFonts w:ascii="华文楷体" w:eastAsia="华文楷体" w:hAnsi="华文楷体" w:cs="华文楷体" w:hint="eastAsia"/>
          <w:b/>
          <w:bCs/>
          <w:sz w:val="30"/>
          <w:szCs w:val="30"/>
        </w:rPr>
        <w:t>2021</w:t>
      </w:r>
      <w:r w:rsidR="00A81FD6">
        <w:rPr>
          <w:rFonts w:ascii="华文楷体" w:eastAsia="华文楷体" w:hAnsi="华文楷体" w:cs="华文楷体" w:hint="eastAsia"/>
          <w:b/>
          <w:bCs/>
          <w:sz w:val="30"/>
          <w:szCs w:val="30"/>
        </w:rPr>
        <w:t>年</w:t>
      </w:r>
      <w:r w:rsidR="00A81FD6">
        <w:rPr>
          <w:rFonts w:ascii="华文楷体" w:eastAsia="华文楷体" w:hAnsi="华文楷体" w:cs="华文楷体" w:hint="eastAsia"/>
          <w:b/>
          <w:bCs/>
          <w:sz w:val="30"/>
          <w:szCs w:val="30"/>
          <w:lang w:val="en-US"/>
        </w:rPr>
        <w:t>1</w:t>
      </w:r>
      <w:r w:rsidR="00A81FD6">
        <w:rPr>
          <w:rFonts w:ascii="华文楷体" w:eastAsia="华文楷体" w:hAnsi="华文楷体" w:cs="华文楷体" w:hint="eastAsia"/>
          <w:b/>
          <w:bCs/>
          <w:sz w:val="30"/>
          <w:szCs w:val="30"/>
        </w:rPr>
        <w:t>月</w:t>
      </w:r>
      <w:r>
        <w:rPr>
          <w:rFonts w:ascii="华文楷体" w:eastAsia="华文楷体" w:hAnsi="华文楷体" w:cs="华文楷体" w:hint="eastAsia"/>
          <w:b/>
          <w:bCs/>
          <w:sz w:val="30"/>
          <w:szCs w:val="30"/>
          <w:lang w:val="en-US"/>
        </w:rPr>
        <w:t>12</w:t>
      </w:r>
      <w:r w:rsidR="00A81FD6">
        <w:rPr>
          <w:rFonts w:ascii="华文楷体" w:eastAsia="华文楷体" w:hAnsi="华文楷体" w:cs="华文楷体" w:hint="eastAsia"/>
          <w:b/>
          <w:bCs/>
          <w:sz w:val="30"/>
          <w:szCs w:val="30"/>
        </w:rPr>
        <w:t>日</w:t>
      </w:r>
    </w:p>
    <w:p w:rsidR="001A1D80" w:rsidRPr="009B426B" w:rsidRDefault="001A1D80">
      <w:pPr>
        <w:spacing w:line="360" w:lineRule="auto"/>
        <w:jc w:val="center"/>
        <w:rPr>
          <w:rFonts w:ascii="华文楷体" w:eastAsia="华文楷体" w:hAnsi="华文楷体" w:cs="华文楷体"/>
          <w:b/>
          <w:bCs/>
          <w:sz w:val="28"/>
          <w:szCs w:val="28"/>
        </w:rPr>
      </w:pPr>
    </w:p>
    <w:p w:rsidR="001A1D80" w:rsidRPr="009B426B" w:rsidRDefault="001A1D80">
      <w:pPr>
        <w:spacing w:line="400" w:lineRule="exact"/>
        <w:jc w:val="center"/>
        <w:rPr>
          <w:rFonts w:ascii="华文楷体" w:eastAsia="华文楷体" w:hAnsi="华文楷体" w:cs="华文楷体"/>
          <w:sz w:val="36"/>
          <w:szCs w:val="36"/>
        </w:rPr>
      </w:pPr>
    </w:p>
    <w:p w:rsidR="001A1D80" w:rsidRPr="009B426B" w:rsidRDefault="001A1D80">
      <w:pPr>
        <w:spacing w:line="400" w:lineRule="exact"/>
        <w:jc w:val="center"/>
        <w:rPr>
          <w:rFonts w:ascii="华文楷体" w:eastAsia="华文楷体" w:hAnsi="华文楷体" w:cs="华文楷体"/>
          <w:sz w:val="36"/>
          <w:szCs w:val="36"/>
        </w:rPr>
      </w:pPr>
      <w:r w:rsidRPr="009B426B">
        <w:rPr>
          <w:rFonts w:ascii="华文楷体" w:eastAsia="华文楷体" w:hAnsi="华文楷体" w:cs="华文楷体" w:hint="eastAsia"/>
          <w:sz w:val="36"/>
          <w:szCs w:val="36"/>
        </w:rPr>
        <w:lastRenderedPageBreak/>
        <w:t>第一章投标须知</w:t>
      </w:r>
    </w:p>
    <w:p w:rsidR="00A81FD6" w:rsidRDefault="00A81FD6" w:rsidP="00A81FD6">
      <w:pPr>
        <w:spacing w:line="42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一、项目概况</w:t>
      </w:r>
    </w:p>
    <w:p w:rsidR="00A81FD6" w:rsidRDefault="00A81FD6" w:rsidP="00A81FD6">
      <w:pPr>
        <w:widowControl/>
        <w:spacing w:line="42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项目名称：江苏师范大学所属企业改制及2020年度企业财务会计决算服务</w:t>
      </w:r>
    </w:p>
    <w:p w:rsidR="00A81FD6" w:rsidRPr="0022328A" w:rsidRDefault="00A81FD6" w:rsidP="00A81FD6">
      <w:pPr>
        <w:widowControl/>
        <w:spacing w:line="42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项目最高限价：9万元。</w:t>
      </w:r>
    </w:p>
    <w:p w:rsidR="00A81FD6" w:rsidRPr="001B626A" w:rsidRDefault="00A81FD6" w:rsidP="00A81FD6">
      <w:pPr>
        <w:widowControl/>
        <w:spacing w:line="42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项目简要说明：为徐州市现代人文化发展有限公司、</w:t>
      </w:r>
      <w:r w:rsidRPr="0022328A">
        <w:rPr>
          <w:rFonts w:ascii="华文楷体" w:eastAsia="华文楷体" w:hAnsi="华文楷体" w:cs="华文楷体"/>
          <w:sz w:val="24"/>
          <w:szCs w:val="24"/>
        </w:rPr>
        <w:t>徐州市江苏师范大学生物科技有限公司</w:t>
      </w:r>
      <w:r>
        <w:rPr>
          <w:rFonts w:ascii="华文楷体" w:eastAsia="华文楷体" w:hAnsi="华文楷体" w:cs="华文楷体" w:hint="eastAsia"/>
          <w:sz w:val="24"/>
          <w:szCs w:val="24"/>
        </w:rPr>
        <w:t>、</w:t>
      </w:r>
      <w:r w:rsidRPr="0022328A">
        <w:rPr>
          <w:rFonts w:ascii="华文楷体" w:eastAsia="华文楷体" w:hAnsi="华文楷体" w:cs="华文楷体"/>
          <w:sz w:val="24"/>
          <w:szCs w:val="24"/>
        </w:rPr>
        <w:t>徐州师大创新科技有限公司</w:t>
      </w:r>
      <w:r>
        <w:rPr>
          <w:rFonts w:ascii="华文楷体" w:eastAsia="华文楷体" w:hAnsi="华文楷体" w:cs="华文楷体" w:hint="eastAsia"/>
          <w:sz w:val="24"/>
          <w:szCs w:val="24"/>
        </w:rPr>
        <w:t>、徐州汉园金鼎商务酒店有限公司等</w:t>
      </w:r>
      <w:r>
        <w:rPr>
          <w:rFonts w:ascii="华文楷体" w:eastAsia="华文楷体" w:hAnsi="华文楷体" w:cs="华文楷体" w:hint="eastAsia"/>
          <w:sz w:val="24"/>
          <w:szCs w:val="24"/>
          <w:lang w:val="en-US"/>
        </w:rPr>
        <w:t>4家校属企业关闭注销或脱钩剥离提供全方位服务，包括股权转让，必要时按规定进行资产评估及清算，以达到企业注销或剥离的效果。按照江苏省教育厅关于做好</w:t>
      </w:r>
      <w:r>
        <w:rPr>
          <w:rFonts w:ascii="华文楷体" w:eastAsia="华文楷体" w:hAnsi="华文楷体" w:cs="华文楷体" w:hint="eastAsia"/>
          <w:sz w:val="24"/>
          <w:szCs w:val="24"/>
        </w:rPr>
        <w:t>2020年度企业财务会计决算报告工作的通知要求完成2020年度企业财务决算工作。其中包括：</w:t>
      </w:r>
      <w:r w:rsidRPr="00F303BF">
        <w:rPr>
          <w:rFonts w:ascii="华文楷体" w:eastAsia="华文楷体" w:hAnsi="华文楷体" w:cs="华文楷体"/>
          <w:sz w:val="24"/>
          <w:szCs w:val="24"/>
          <w:lang w:val="en-US"/>
        </w:rPr>
        <w:t>编制资产经营公司</w:t>
      </w:r>
      <w:r w:rsidRPr="00F303BF">
        <w:rPr>
          <w:rFonts w:ascii="华文楷体" w:eastAsia="华文楷体" w:hAnsi="华文楷体" w:cs="华文楷体" w:hint="eastAsia"/>
          <w:sz w:val="24"/>
          <w:szCs w:val="24"/>
          <w:lang w:val="en-US"/>
        </w:rPr>
        <w:t>、汉园宾馆</w:t>
      </w:r>
      <w:r w:rsidRPr="00F303BF">
        <w:rPr>
          <w:rFonts w:ascii="华文楷体" w:eastAsia="华文楷体" w:hAnsi="华文楷体" w:cs="华文楷体"/>
          <w:sz w:val="24"/>
          <w:szCs w:val="24"/>
          <w:lang w:val="en-US"/>
        </w:rPr>
        <w:t>等</w:t>
      </w:r>
      <w:r w:rsidRPr="00F303BF">
        <w:rPr>
          <w:rFonts w:ascii="华文楷体" w:eastAsia="华文楷体" w:hAnsi="华文楷体" w:cs="华文楷体" w:hint="eastAsia"/>
          <w:sz w:val="24"/>
          <w:szCs w:val="24"/>
          <w:lang w:val="en-US"/>
        </w:rPr>
        <w:t>两家</w:t>
      </w:r>
      <w:r w:rsidRPr="00F303BF">
        <w:rPr>
          <w:rFonts w:ascii="华文楷体" w:eastAsia="华文楷体" w:hAnsi="华文楷体" w:cs="华文楷体"/>
          <w:sz w:val="24"/>
          <w:szCs w:val="24"/>
          <w:lang w:val="en-US"/>
        </w:rPr>
        <w:t>一级企业合并报表并对合并报表进行审计</w:t>
      </w:r>
      <w:r w:rsidRPr="00F303BF">
        <w:rPr>
          <w:rFonts w:ascii="华文楷体" w:eastAsia="华文楷体" w:hAnsi="华文楷体" w:cs="华文楷体" w:hint="eastAsia"/>
          <w:sz w:val="24"/>
          <w:szCs w:val="24"/>
          <w:lang w:val="en-US"/>
        </w:rPr>
        <w:t>，对</w:t>
      </w:r>
      <w:r w:rsidRPr="00F303BF">
        <w:rPr>
          <w:rFonts w:ascii="华文楷体" w:eastAsia="华文楷体" w:hAnsi="华文楷体" w:cs="华文楷体"/>
          <w:sz w:val="24"/>
          <w:szCs w:val="24"/>
          <w:lang w:val="en-US"/>
        </w:rPr>
        <w:t>拟在改革中脱钩剥离的企业，其20</w:t>
      </w:r>
      <w:r w:rsidRPr="00F303BF">
        <w:rPr>
          <w:rFonts w:ascii="华文楷体" w:eastAsia="华文楷体" w:hAnsi="华文楷体" w:cs="华文楷体" w:hint="eastAsia"/>
          <w:sz w:val="24"/>
          <w:szCs w:val="24"/>
          <w:lang w:val="en-US"/>
        </w:rPr>
        <w:t>20</w:t>
      </w:r>
      <w:r w:rsidRPr="00F303BF">
        <w:rPr>
          <w:rFonts w:ascii="华文楷体" w:eastAsia="华文楷体" w:hAnsi="华文楷体" w:cs="华文楷体"/>
          <w:sz w:val="24"/>
          <w:szCs w:val="24"/>
          <w:lang w:val="en-US"/>
        </w:rPr>
        <w:t>年度决算报表进行审计</w:t>
      </w:r>
      <w:r w:rsidRPr="00F303BF">
        <w:rPr>
          <w:rFonts w:ascii="华文楷体" w:eastAsia="华文楷体" w:hAnsi="华文楷体" w:cs="华文楷体" w:hint="eastAsia"/>
          <w:sz w:val="24"/>
          <w:szCs w:val="24"/>
          <w:lang w:val="en-US"/>
        </w:rPr>
        <w:t>。</w:t>
      </w:r>
      <w:r>
        <w:rPr>
          <w:rFonts w:ascii="华文楷体" w:eastAsia="华文楷体" w:hAnsi="华文楷体" w:cs="华文楷体" w:hint="eastAsia"/>
          <w:sz w:val="24"/>
          <w:szCs w:val="24"/>
          <w:lang w:val="en-US"/>
        </w:rPr>
        <w:t>对</w:t>
      </w:r>
      <w:r w:rsidRPr="00F303BF">
        <w:rPr>
          <w:rFonts w:ascii="华文楷体" w:eastAsia="华文楷体" w:hAnsi="华文楷体" w:cs="华文楷体"/>
          <w:sz w:val="24"/>
          <w:szCs w:val="24"/>
          <w:lang w:val="en-US"/>
        </w:rPr>
        <w:t>资产经营公司</w:t>
      </w:r>
      <w:r w:rsidRPr="00F303BF">
        <w:rPr>
          <w:rFonts w:ascii="华文楷体" w:eastAsia="华文楷体" w:hAnsi="华文楷体" w:cs="华文楷体" w:hint="eastAsia"/>
          <w:sz w:val="24"/>
          <w:szCs w:val="24"/>
          <w:lang w:val="en-US"/>
        </w:rPr>
        <w:t>、汉园宾馆</w:t>
      </w:r>
      <w:r w:rsidRPr="00F303BF">
        <w:rPr>
          <w:rFonts w:ascii="华文楷体" w:eastAsia="华文楷体" w:hAnsi="华文楷体" w:cs="华文楷体"/>
          <w:sz w:val="24"/>
          <w:szCs w:val="24"/>
          <w:lang w:val="en-US"/>
        </w:rPr>
        <w:t>等</w:t>
      </w:r>
      <w:r w:rsidRPr="00F303BF">
        <w:rPr>
          <w:rFonts w:ascii="华文楷体" w:eastAsia="华文楷体" w:hAnsi="华文楷体" w:cs="华文楷体" w:hint="eastAsia"/>
          <w:sz w:val="24"/>
          <w:szCs w:val="24"/>
          <w:lang w:val="en-US"/>
        </w:rPr>
        <w:t>两家</w:t>
      </w:r>
      <w:r w:rsidRPr="00F303BF">
        <w:rPr>
          <w:rFonts w:ascii="华文楷体" w:eastAsia="华文楷体" w:hAnsi="华文楷体" w:cs="华文楷体"/>
          <w:sz w:val="24"/>
          <w:szCs w:val="24"/>
          <w:lang w:val="en-US"/>
        </w:rPr>
        <w:t>一级企业编制集团财务会计报表附注、财务情况说明书和国有资产管理情况报告，在对所有一级企业决算报表审核无误的基础上生成</w:t>
      </w:r>
      <w:r>
        <w:rPr>
          <w:rFonts w:ascii="华文楷体" w:eastAsia="华文楷体" w:hAnsi="华文楷体" w:cs="华文楷体"/>
          <w:sz w:val="24"/>
          <w:szCs w:val="24"/>
          <w:lang w:val="en-US"/>
        </w:rPr>
        <w:t>单位汇总表，并编制</w:t>
      </w:r>
      <w:r>
        <w:rPr>
          <w:rFonts w:ascii="华文楷体" w:eastAsia="华文楷体" w:hAnsi="华文楷体" w:cs="华文楷体" w:hint="eastAsia"/>
          <w:sz w:val="24"/>
          <w:szCs w:val="24"/>
          <w:lang w:val="en-US"/>
        </w:rPr>
        <w:t>江苏师范大学</w:t>
      </w:r>
      <w:r>
        <w:rPr>
          <w:rFonts w:ascii="华文楷体" w:eastAsia="华文楷体" w:hAnsi="华文楷体" w:cs="华文楷体"/>
          <w:sz w:val="24"/>
          <w:szCs w:val="24"/>
          <w:lang w:val="en-US"/>
        </w:rPr>
        <w:t>企业财务情况说明书和企业国有资产管理情况报告</w:t>
      </w:r>
      <w:r>
        <w:rPr>
          <w:rFonts w:ascii="华文楷体" w:eastAsia="华文楷体" w:hAnsi="华文楷体" w:cs="华文楷体" w:hint="eastAsia"/>
          <w:sz w:val="24"/>
          <w:szCs w:val="24"/>
          <w:lang w:val="en-US"/>
        </w:rPr>
        <w:t>等</w:t>
      </w:r>
      <w:r w:rsidRPr="00F303BF">
        <w:rPr>
          <w:rFonts w:ascii="华文楷体" w:eastAsia="华文楷体" w:hAnsi="华文楷体" w:cs="华文楷体" w:hint="eastAsia"/>
          <w:sz w:val="24"/>
          <w:szCs w:val="24"/>
          <w:lang w:val="en-US"/>
        </w:rPr>
        <w:t>。</w:t>
      </w:r>
    </w:p>
    <w:p w:rsidR="001A1D80" w:rsidRPr="009B426B" w:rsidRDefault="001A1D80" w:rsidP="00197FB6">
      <w:pPr>
        <w:widowControl/>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二、投标人的资格条件</w:t>
      </w:r>
    </w:p>
    <w:p w:rsidR="001A1D80" w:rsidRPr="009B426B" w:rsidRDefault="001A1D80" w:rsidP="00197FB6">
      <w:pPr>
        <w:widowControl/>
        <w:spacing w:line="400" w:lineRule="exact"/>
        <w:ind w:firstLineChars="200" w:firstLine="480"/>
        <w:rPr>
          <w:rFonts w:ascii="华文楷体" w:eastAsia="华文楷体" w:hAnsi="华文楷体" w:cs="华文楷体"/>
          <w:sz w:val="24"/>
          <w:szCs w:val="24"/>
        </w:rPr>
      </w:pPr>
      <w:bookmarkStart w:id="0" w:name="_Hlk23924842"/>
      <w:r w:rsidRPr="009B426B">
        <w:rPr>
          <w:rFonts w:ascii="华文楷体" w:eastAsia="华文楷体" w:hAnsi="华文楷体" w:cs="华文楷体" w:hint="eastAsia"/>
          <w:sz w:val="24"/>
          <w:szCs w:val="24"/>
        </w:rPr>
        <w:t>参加本次</w:t>
      </w:r>
      <w:r w:rsidRPr="009B426B">
        <w:rPr>
          <w:rFonts w:ascii="华文楷体" w:eastAsia="华文楷体" w:hAnsi="华文楷体" w:cs="华文楷体" w:hint="eastAsia"/>
          <w:sz w:val="24"/>
          <w:szCs w:val="24"/>
          <w:lang w:val="en-US"/>
        </w:rPr>
        <w:t>项目的企业</w:t>
      </w:r>
      <w:r w:rsidRPr="009B426B">
        <w:rPr>
          <w:rFonts w:ascii="华文楷体" w:eastAsia="华文楷体" w:hAnsi="华文楷体" w:cs="华文楷体" w:hint="eastAsia"/>
          <w:sz w:val="24"/>
          <w:szCs w:val="24"/>
        </w:rPr>
        <w:t>除应当符合《中华人民共和国政府采购法》第二十二条的规定外，还必须具备以下条件：</w:t>
      </w:r>
    </w:p>
    <w:p w:rsidR="001A1D80" w:rsidRPr="009B426B" w:rsidRDefault="001A1D80" w:rsidP="00197FB6">
      <w:pPr>
        <w:widowControl/>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1.</w:t>
      </w:r>
      <w:r w:rsidRPr="009B426B">
        <w:rPr>
          <w:rFonts w:ascii="华文楷体" w:eastAsia="华文楷体" w:hAnsi="华文楷体" w:cs="华文楷体" w:hint="eastAsia"/>
          <w:sz w:val="24"/>
          <w:szCs w:val="24"/>
        </w:rPr>
        <w:t>经国家行政主管部门批准注册的会计师事务所；</w:t>
      </w:r>
    </w:p>
    <w:p w:rsidR="001A1D80" w:rsidRPr="009B426B" w:rsidRDefault="001A1D80" w:rsidP="00197FB6">
      <w:pPr>
        <w:spacing w:line="400" w:lineRule="exact"/>
        <w:ind w:firstLineChars="200" w:firstLine="480"/>
        <w:rPr>
          <w:rFonts w:ascii="华文楷体" w:eastAsia="华文楷体" w:hAnsi="华文楷体" w:cs="华文楷体"/>
          <w:bCs/>
          <w:spacing w:val="15"/>
          <w:sz w:val="24"/>
          <w:szCs w:val="24"/>
          <w:lang w:val="en-US"/>
        </w:rPr>
      </w:pPr>
      <w:r w:rsidRPr="009B426B">
        <w:rPr>
          <w:rFonts w:ascii="华文楷体" w:eastAsia="华文楷体" w:hAnsi="华文楷体" w:cs="华文楷体"/>
          <w:sz w:val="24"/>
          <w:szCs w:val="24"/>
        </w:rPr>
        <w:t>2</w:t>
      </w:r>
      <w:r w:rsidRPr="009B426B">
        <w:rPr>
          <w:rFonts w:ascii="华文楷体" w:eastAsia="华文楷体" w:hAnsi="华文楷体" w:cs="华文楷体"/>
          <w:bCs/>
          <w:spacing w:val="15"/>
          <w:sz w:val="24"/>
          <w:szCs w:val="24"/>
          <w:lang w:val="en-US"/>
        </w:rPr>
        <w:t>.</w:t>
      </w:r>
      <w:r w:rsidRPr="009B426B">
        <w:rPr>
          <w:rFonts w:ascii="华文楷体" w:eastAsia="华文楷体" w:hAnsi="华文楷体" w:cs="华文楷体" w:hint="eastAsia"/>
          <w:bCs/>
          <w:spacing w:val="15"/>
          <w:sz w:val="24"/>
          <w:szCs w:val="24"/>
          <w:lang w:val="en-US"/>
        </w:rPr>
        <w:t>拟投入的项目负责人必须具有注册会计师执业资格，项目组成员必须具有相应的执业资格；</w:t>
      </w:r>
    </w:p>
    <w:p w:rsidR="001A1D80" w:rsidRPr="005F41EA" w:rsidRDefault="001A1D80" w:rsidP="00197FB6">
      <w:pPr>
        <w:spacing w:line="400" w:lineRule="exact"/>
        <w:ind w:firstLineChars="200" w:firstLine="540"/>
        <w:rPr>
          <w:rFonts w:ascii="华文楷体" w:eastAsia="华文楷体" w:hAnsi="华文楷体" w:cs="华文楷体"/>
          <w:bCs/>
          <w:spacing w:val="15"/>
          <w:sz w:val="24"/>
          <w:szCs w:val="24"/>
          <w:lang w:val="en-US"/>
        </w:rPr>
      </w:pPr>
      <w:r w:rsidRPr="005F41EA">
        <w:rPr>
          <w:rFonts w:ascii="华文楷体" w:eastAsia="华文楷体" w:hAnsi="华文楷体" w:cs="华文楷体"/>
          <w:bCs/>
          <w:spacing w:val="15"/>
          <w:sz w:val="24"/>
          <w:szCs w:val="24"/>
          <w:lang w:val="en-US"/>
        </w:rPr>
        <w:t>3.</w:t>
      </w:r>
      <w:r w:rsidRPr="005F41EA">
        <w:rPr>
          <w:rFonts w:ascii="华文楷体" w:eastAsia="华文楷体" w:hAnsi="华文楷体" w:cs="华文楷体" w:hint="eastAsia"/>
          <w:bCs/>
          <w:spacing w:val="15"/>
          <w:sz w:val="24"/>
          <w:szCs w:val="24"/>
          <w:lang w:val="en-US"/>
        </w:rPr>
        <w:t>具有良好的商业信誉和健全的财务会计制度，提供近半年内任一月份的财务状况报告，至少包括资产负债表和利润表；</w:t>
      </w:r>
    </w:p>
    <w:p w:rsidR="001A1D80" w:rsidRPr="005F41EA" w:rsidRDefault="001A1D80" w:rsidP="00197FB6">
      <w:pPr>
        <w:spacing w:line="400" w:lineRule="exact"/>
        <w:ind w:firstLineChars="200" w:firstLine="540"/>
        <w:rPr>
          <w:rFonts w:ascii="华文楷体" w:eastAsia="华文楷体" w:hAnsi="华文楷体" w:cs="华文楷体"/>
          <w:bCs/>
          <w:spacing w:val="15"/>
          <w:sz w:val="24"/>
          <w:szCs w:val="24"/>
          <w:lang w:val="en-US"/>
        </w:rPr>
      </w:pPr>
      <w:r w:rsidRPr="005F41EA">
        <w:rPr>
          <w:rFonts w:ascii="华文楷体" w:eastAsia="华文楷体" w:hAnsi="华文楷体" w:cs="华文楷体"/>
          <w:bCs/>
          <w:spacing w:val="15"/>
          <w:sz w:val="24"/>
          <w:szCs w:val="24"/>
          <w:lang w:val="en-US"/>
        </w:rPr>
        <w:t>4.</w:t>
      </w:r>
      <w:r w:rsidRPr="005F41EA">
        <w:rPr>
          <w:rFonts w:ascii="华文楷体" w:eastAsia="华文楷体" w:hAnsi="华文楷体" w:cs="华文楷体" w:hint="eastAsia"/>
          <w:bCs/>
          <w:spacing w:val="15"/>
          <w:sz w:val="24"/>
          <w:szCs w:val="24"/>
          <w:lang w:val="en-US"/>
        </w:rPr>
        <w:t>有依法缴纳税收和社会保障资金的良好记录，提供参加本次采购活动前近半年内任一月份的依法缴纳税收和社会保障资金的银行缴款证明或税务部门出具的缴款证明；</w:t>
      </w:r>
    </w:p>
    <w:p w:rsidR="001A1D80" w:rsidRPr="005F41EA" w:rsidRDefault="001A1D80" w:rsidP="00197FB6">
      <w:pPr>
        <w:spacing w:line="400" w:lineRule="exact"/>
        <w:ind w:firstLineChars="200" w:firstLine="540"/>
        <w:rPr>
          <w:rFonts w:ascii="华文楷体" w:eastAsia="华文楷体" w:hAnsi="华文楷体" w:cs="华文楷体"/>
          <w:bCs/>
          <w:spacing w:val="15"/>
          <w:sz w:val="24"/>
          <w:szCs w:val="24"/>
          <w:lang w:val="en-US"/>
        </w:rPr>
      </w:pPr>
      <w:r w:rsidRPr="005F41EA">
        <w:rPr>
          <w:rFonts w:ascii="华文楷体" w:eastAsia="华文楷体" w:hAnsi="华文楷体" w:cs="华文楷体"/>
          <w:bCs/>
          <w:spacing w:val="15"/>
          <w:sz w:val="24"/>
          <w:szCs w:val="24"/>
          <w:lang w:val="en-US"/>
        </w:rPr>
        <w:t>5.</w:t>
      </w:r>
      <w:r w:rsidRPr="005F41EA">
        <w:rPr>
          <w:rFonts w:ascii="华文楷体" w:eastAsia="华文楷体" w:hAnsi="华文楷体" w:cs="华文楷体" w:hint="eastAsia"/>
          <w:spacing w:val="15"/>
          <w:sz w:val="24"/>
          <w:szCs w:val="24"/>
        </w:rPr>
        <w:t>近三年在经营活动中没有重大违法记录</w:t>
      </w:r>
      <w:r w:rsidRPr="005F41EA">
        <w:rPr>
          <w:rFonts w:ascii="华文楷体" w:eastAsia="华文楷体" w:hAnsi="华文楷体" w:cs="华文楷体" w:hint="eastAsia"/>
          <w:bCs/>
          <w:spacing w:val="15"/>
          <w:sz w:val="24"/>
          <w:szCs w:val="24"/>
          <w:lang w:val="en-US"/>
        </w:rPr>
        <w:t>；</w:t>
      </w:r>
    </w:p>
    <w:p w:rsidR="001A1D80" w:rsidRPr="005F41EA" w:rsidRDefault="001A1D80" w:rsidP="00197FB6">
      <w:pPr>
        <w:spacing w:line="400" w:lineRule="exact"/>
        <w:ind w:firstLineChars="200" w:firstLine="540"/>
        <w:rPr>
          <w:rFonts w:ascii="华文楷体" w:eastAsia="华文楷体" w:hAnsi="华文楷体" w:cs="华文楷体"/>
          <w:bCs/>
          <w:spacing w:val="15"/>
          <w:sz w:val="24"/>
          <w:szCs w:val="24"/>
          <w:lang w:val="en-US"/>
        </w:rPr>
      </w:pPr>
      <w:r w:rsidRPr="005F41EA">
        <w:rPr>
          <w:rFonts w:ascii="华文楷体" w:eastAsia="华文楷体" w:hAnsi="华文楷体" w:cs="华文楷体"/>
          <w:bCs/>
          <w:spacing w:val="15"/>
          <w:sz w:val="24"/>
          <w:szCs w:val="24"/>
          <w:lang w:val="en-US"/>
        </w:rPr>
        <w:t>6.</w:t>
      </w:r>
      <w:r w:rsidRPr="005F41EA">
        <w:rPr>
          <w:rFonts w:ascii="华文楷体" w:eastAsia="华文楷体" w:hAnsi="华文楷体" w:cs="华文楷体" w:hint="eastAsia"/>
          <w:bCs/>
          <w:spacing w:val="15"/>
          <w:sz w:val="24"/>
          <w:szCs w:val="24"/>
          <w:lang w:val="en-US"/>
        </w:rPr>
        <w:t>本项目不允许联合体投标，不得转包或分包；</w:t>
      </w:r>
    </w:p>
    <w:p w:rsidR="001A1D80" w:rsidRPr="005F41EA" w:rsidRDefault="001A1D80" w:rsidP="00197FB6">
      <w:pPr>
        <w:spacing w:line="400" w:lineRule="exact"/>
        <w:ind w:firstLineChars="200" w:firstLine="540"/>
        <w:rPr>
          <w:rFonts w:ascii="华文楷体" w:eastAsia="华文楷体" w:hAnsi="华文楷体" w:cs="华文楷体"/>
          <w:bCs/>
          <w:spacing w:val="15"/>
          <w:sz w:val="24"/>
          <w:szCs w:val="24"/>
          <w:lang w:val="en-US"/>
        </w:rPr>
      </w:pPr>
      <w:r w:rsidRPr="005F41EA">
        <w:rPr>
          <w:rFonts w:ascii="华文楷体" w:eastAsia="华文楷体" w:hAnsi="华文楷体" w:cs="华文楷体"/>
          <w:bCs/>
          <w:spacing w:val="15"/>
          <w:sz w:val="24"/>
          <w:szCs w:val="24"/>
          <w:lang w:val="en-US"/>
        </w:rPr>
        <w:t>7.</w:t>
      </w:r>
      <w:bookmarkEnd w:id="0"/>
      <w:r w:rsidR="00A81FD6">
        <w:rPr>
          <w:rFonts w:ascii="华文楷体" w:eastAsia="华文楷体" w:hAnsi="华文楷体" w:cs="华文楷体" w:hint="eastAsia"/>
        </w:rPr>
        <w:t>有为企业改制服务及财务决算的类似业绩。</w:t>
      </w:r>
    </w:p>
    <w:p w:rsidR="001A1D80" w:rsidRPr="009B426B" w:rsidRDefault="001A1D80" w:rsidP="00197FB6">
      <w:pPr>
        <w:spacing w:line="400" w:lineRule="exact"/>
        <w:ind w:firstLineChars="200" w:firstLine="540"/>
        <w:rPr>
          <w:rFonts w:ascii="华文楷体" w:eastAsia="华文楷体" w:hAnsi="华文楷体" w:cs="华文楷体"/>
          <w:spacing w:val="4"/>
          <w:sz w:val="24"/>
          <w:szCs w:val="24"/>
        </w:rPr>
      </w:pPr>
      <w:r w:rsidRPr="005F41EA">
        <w:rPr>
          <w:rFonts w:ascii="华文楷体" w:eastAsia="华文楷体" w:hAnsi="华文楷体" w:cs="华文楷体" w:hint="eastAsia"/>
          <w:spacing w:val="15"/>
          <w:sz w:val="24"/>
          <w:szCs w:val="24"/>
        </w:rPr>
        <w:t>三、</w:t>
      </w:r>
      <w:r w:rsidRPr="005F41EA">
        <w:rPr>
          <w:rFonts w:ascii="华文楷体" w:eastAsia="华文楷体" w:hAnsi="华文楷体" w:cs="华文楷体" w:hint="eastAsia"/>
          <w:spacing w:val="4"/>
          <w:sz w:val="24"/>
          <w:szCs w:val="24"/>
        </w:rPr>
        <w:t>投标人资格审查方式</w:t>
      </w:r>
    </w:p>
    <w:p w:rsidR="001A1D80" w:rsidRPr="009B426B" w:rsidRDefault="001A1D80" w:rsidP="00197FB6">
      <w:pPr>
        <w:spacing w:line="400" w:lineRule="exact"/>
        <w:ind w:firstLineChars="200" w:firstLine="488"/>
        <w:rPr>
          <w:rFonts w:ascii="华文楷体" w:eastAsia="华文楷体" w:hAnsi="华文楷体" w:cs="华文楷体"/>
          <w:b/>
          <w:spacing w:val="2"/>
          <w:sz w:val="24"/>
          <w:szCs w:val="24"/>
        </w:rPr>
      </w:pPr>
      <w:r w:rsidRPr="009B426B">
        <w:rPr>
          <w:rFonts w:ascii="华文楷体" w:eastAsia="华文楷体" w:hAnsi="华文楷体" w:cs="华文楷体" w:hint="eastAsia"/>
          <w:spacing w:val="2"/>
          <w:sz w:val="24"/>
          <w:szCs w:val="24"/>
        </w:rPr>
        <w:t>本项目实行资格后审。若中标后发现资格不符合要求，则取消中标资格。</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四、竞争性磋商文件</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1.</w:t>
      </w:r>
      <w:r w:rsidRPr="009B426B">
        <w:rPr>
          <w:rFonts w:ascii="华文楷体" w:eastAsia="华文楷体" w:hAnsi="华文楷体" w:cs="华文楷体" w:hint="eastAsia"/>
          <w:sz w:val="24"/>
          <w:szCs w:val="24"/>
        </w:rPr>
        <w:t>竞争性磋商文件发布</w:t>
      </w:r>
    </w:p>
    <w:p w:rsidR="001A1D80" w:rsidRPr="009B426B" w:rsidRDefault="001A1D80" w:rsidP="00197FB6">
      <w:pPr>
        <w:spacing w:line="400" w:lineRule="exact"/>
        <w:ind w:firstLineChars="200" w:firstLine="480"/>
        <w:rPr>
          <w:rFonts w:ascii="华文楷体" w:eastAsia="华文楷体" w:hAnsi="华文楷体" w:cs="华文楷体"/>
          <w:sz w:val="24"/>
          <w:szCs w:val="24"/>
          <w:lang w:val="en-US"/>
        </w:rPr>
      </w:pPr>
      <w:r w:rsidRPr="009B426B">
        <w:rPr>
          <w:rFonts w:ascii="华文楷体" w:eastAsia="华文楷体" w:hAnsi="华文楷体" w:cs="华文楷体" w:hint="eastAsia"/>
          <w:sz w:val="24"/>
          <w:szCs w:val="24"/>
          <w:lang w:val="en-US"/>
        </w:rPr>
        <w:t>见公告。</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2.</w:t>
      </w:r>
      <w:r w:rsidRPr="009B426B">
        <w:rPr>
          <w:rFonts w:ascii="华文楷体" w:eastAsia="华文楷体" w:hAnsi="华文楷体" w:cs="华文楷体" w:hint="eastAsia"/>
          <w:sz w:val="24"/>
          <w:szCs w:val="24"/>
        </w:rPr>
        <w:t>竞争性</w:t>
      </w:r>
      <w:r w:rsidRPr="009B426B">
        <w:rPr>
          <w:rFonts w:ascii="华文楷体" w:eastAsia="华文楷体" w:hAnsi="华文楷体" w:cs="华文楷体" w:hint="eastAsia"/>
          <w:spacing w:val="2"/>
          <w:sz w:val="24"/>
          <w:szCs w:val="24"/>
        </w:rPr>
        <w:t>磋商</w:t>
      </w:r>
      <w:r w:rsidRPr="009B426B">
        <w:rPr>
          <w:rFonts w:ascii="华文楷体" w:eastAsia="华文楷体" w:hAnsi="华文楷体" w:cs="华文楷体" w:hint="eastAsia"/>
          <w:sz w:val="24"/>
          <w:szCs w:val="24"/>
        </w:rPr>
        <w:t>文件澄清</w:t>
      </w:r>
    </w:p>
    <w:p w:rsidR="001A1D80" w:rsidRPr="009B426B" w:rsidRDefault="001A1D80">
      <w:pPr>
        <w:widowControl/>
        <w:shd w:val="clear" w:color="auto" w:fill="FFFFFF"/>
        <w:spacing w:line="400" w:lineRule="exact"/>
        <w:ind w:firstLine="442"/>
        <w:jc w:val="both"/>
        <w:rPr>
          <w:rFonts w:ascii="华文楷体" w:eastAsia="华文楷体" w:hAnsi="华文楷体" w:cs="华文楷体"/>
          <w:sz w:val="24"/>
          <w:szCs w:val="24"/>
        </w:rPr>
      </w:pPr>
      <w:bookmarkStart w:id="1" w:name="_Hlk23924982"/>
      <w:r w:rsidRPr="009B426B">
        <w:rPr>
          <w:rFonts w:ascii="华文楷体" w:eastAsia="华文楷体" w:hAnsi="华文楷体" w:cs="华文楷体" w:hint="eastAsia"/>
          <w:sz w:val="24"/>
          <w:szCs w:val="24"/>
        </w:rPr>
        <w:lastRenderedPageBreak/>
        <w:t>任何要求对</w:t>
      </w:r>
      <w:r w:rsidRPr="009B426B">
        <w:rPr>
          <w:rFonts w:ascii="华文楷体" w:eastAsia="华文楷体" w:hAnsi="华文楷体" w:cs="华文楷体" w:hint="eastAsia"/>
          <w:spacing w:val="2"/>
          <w:sz w:val="24"/>
          <w:szCs w:val="24"/>
        </w:rPr>
        <w:t>磋商</w:t>
      </w:r>
      <w:r w:rsidRPr="009B426B">
        <w:rPr>
          <w:rFonts w:ascii="华文楷体" w:eastAsia="华文楷体" w:hAnsi="华文楷体" w:cs="华文楷体" w:hint="eastAsia"/>
          <w:sz w:val="24"/>
          <w:szCs w:val="24"/>
        </w:rPr>
        <w:t>文件进行澄清的投标人，均应在磋商截止时间五日前以书面形式通知采购人（在递送书面文件的同时请投标人将盖有鲜章的澄清函扫描件及电子文档发送至采购人</w:t>
      </w:r>
      <w:r w:rsidRPr="009B426B">
        <w:rPr>
          <w:rFonts w:ascii="华文楷体" w:eastAsia="华文楷体" w:hAnsi="华文楷体" w:cs="华文楷体" w:hint="eastAsia"/>
          <w:sz w:val="24"/>
          <w:szCs w:val="24"/>
          <w:lang w:val="en-US"/>
        </w:rPr>
        <w:t>指定</w:t>
      </w:r>
      <w:r w:rsidRPr="009B426B">
        <w:rPr>
          <w:rFonts w:ascii="华文楷体" w:eastAsia="华文楷体" w:hAnsi="华文楷体" w:cs="华文楷体" w:hint="eastAsia"/>
          <w:sz w:val="24"/>
          <w:szCs w:val="24"/>
        </w:rPr>
        <w:t>电子邮箱：</w:t>
      </w:r>
      <w:r w:rsidR="00B97A5D" w:rsidRPr="00B97A5D">
        <w:rPr>
          <w:rFonts w:ascii="华文楷体" w:eastAsia="华文楷体" w:hAnsi="华文楷体" w:cs="华文楷体" w:hint="eastAsia"/>
          <w:sz w:val="24"/>
          <w:szCs w:val="24"/>
        </w:rPr>
        <w:t>490226829</w:t>
      </w:r>
      <w:r w:rsidR="00D04B33" w:rsidRPr="00B97A5D">
        <w:rPr>
          <w:rFonts w:ascii="华文楷体" w:eastAsia="华文楷体" w:hAnsi="华文楷体" w:cs="华文楷体" w:hint="eastAsia"/>
          <w:sz w:val="24"/>
          <w:szCs w:val="24"/>
        </w:rPr>
        <w:t>@qq.com</w:t>
      </w:r>
      <w:r w:rsidRPr="009B426B">
        <w:rPr>
          <w:rFonts w:ascii="华文楷体" w:eastAsia="华文楷体" w:hAnsi="华文楷体" w:cs="华文楷体" w:hint="eastAsia"/>
          <w:sz w:val="24"/>
          <w:szCs w:val="24"/>
        </w:rPr>
        <w:t>），采购人对投标截止时间前五日收到的任何澄清要求将以书面、传真或电子邮件形式予以答复。由于投标人所留联系方式有问题而导致采购人无法通知的，其责任由投标人自行承担（逾期要求对采购文件进行澄清的将不予受理）。注：澄清要求中需注明投标人联系电话、邮箱。</w:t>
      </w:r>
    </w:p>
    <w:bookmarkEnd w:id="1"/>
    <w:p w:rsidR="001A1D80" w:rsidRPr="009B426B" w:rsidRDefault="001A1D80">
      <w:pPr>
        <w:widowControl/>
        <w:shd w:val="clear" w:color="auto" w:fill="FFFFFF"/>
        <w:spacing w:line="400" w:lineRule="exact"/>
        <w:ind w:firstLine="442"/>
        <w:rPr>
          <w:rFonts w:ascii="华文楷体" w:eastAsia="华文楷体" w:hAnsi="华文楷体" w:cs="华文楷体"/>
          <w:sz w:val="24"/>
          <w:szCs w:val="24"/>
        </w:rPr>
      </w:pPr>
      <w:r w:rsidRPr="009B426B">
        <w:rPr>
          <w:rFonts w:ascii="华文楷体" w:eastAsia="华文楷体" w:hAnsi="华文楷体" w:cs="华文楷体"/>
          <w:sz w:val="24"/>
          <w:szCs w:val="24"/>
        </w:rPr>
        <w:t>3.</w:t>
      </w:r>
      <w:r w:rsidRPr="009B426B">
        <w:rPr>
          <w:rFonts w:ascii="华文楷体" w:eastAsia="华文楷体" w:hAnsi="华文楷体" w:cs="华文楷体" w:hint="eastAsia"/>
          <w:sz w:val="24"/>
          <w:szCs w:val="24"/>
        </w:rPr>
        <w:t>竞争性</w:t>
      </w:r>
      <w:r w:rsidRPr="009B426B">
        <w:rPr>
          <w:rFonts w:ascii="华文楷体" w:eastAsia="华文楷体" w:hAnsi="华文楷体" w:cs="华文楷体" w:hint="eastAsia"/>
          <w:spacing w:val="2"/>
          <w:sz w:val="24"/>
          <w:szCs w:val="24"/>
        </w:rPr>
        <w:t>磋商</w:t>
      </w:r>
      <w:r w:rsidRPr="009B426B">
        <w:rPr>
          <w:rFonts w:ascii="华文楷体" w:eastAsia="华文楷体" w:hAnsi="华文楷体" w:cs="华文楷体" w:hint="eastAsia"/>
          <w:sz w:val="24"/>
          <w:szCs w:val="24"/>
        </w:rPr>
        <w:t>文件变更</w:t>
      </w:r>
    </w:p>
    <w:p w:rsidR="001A1D80" w:rsidRPr="009B426B" w:rsidRDefault="001A1D80">
      <w:pPr>
        <w:widowControl/>
        <w:shd w:val="clear" w:color="auto" w:fill="FFFFFF"/>
        <w:spacing w:line="400" w:lineRule="exact"/>
        <w:ind w:firstLine="442"/>
        <w:rPr>
          <w:rFonts w:ascii="华文楷体" w:eastAsia="华文楷体" w:hAnsi="华文楷体" w:cs="华文楷体"/>
          <w:sz w:val="24"/>
          <w:szCs w:val="24"/>
        </w:rPr>
      </w:pPr>
      <w:bookmarkStart w:id="2" w:name="_Hlk23925029"/>
      <w:r w:rsidRPr="009B426B">
        <w:rPr>
          <w:rFonts w:ascii="华文楷体" w:eastAsia="华文楷体" w:hAnsi="华文楷体" w:cs="华文楷体" w:hint="eastAsia"/>
          <w:sz w:val="24"/>
          <w:szCs w:val="24"/>
        </w:rPr>
        <w:t>在磋商截止时间前，采购人可主动或在解答投标人提出的澄清问题时对</w:t>
      </w:r>
      <w:r w:rsidRPr="009B426B">
        <w:rPr>
          <w:rFonts w:ascii="华文楷体" w:eastAsia="华文楷体" w:hAnsi="华文楷体" w:cs="华文楷体" w:hint="eastAsia"/>
          <w:spacing w:val="2"/>
          <w:sz w:val="24"/>
          <w:szCs w:val="24"/>
        </w:rPr>
        <w:t>磋商</w:t>
      </w:r>
      <w:r w:rsidRPr="009B426B">
        <w:rPr>
          <w:rFonts w:ascii="华文楷体" w:eastAsia="华文楷体" w:hAnsi="华文楷体" w:cs="华文楷体" w:hint="eastAsia"/>
          <w:sz w:val="24"/>
          <w:szCs w:val="24"/>
        </w:rPr>
        <w:t>文件用更正（变更、补充）公告的方式进行修正（在原</w:t>
      </w:r>
      <w:r w:rsidRPr="009B426B">
        <w:rPr>
          <w:rFonts w:ascii="华文楷体" w:eastAsia="华文楷体" w:hAnsi="华文楷体" w:cs="华文楷体" w:hint="eastAsia"/>
          <w:spacing w:val="2"/>
          <w:sz w:val="24"/>
          <w:szCs w:val="24"/>
        </w:rPr>
        <w:t>磋商</w:t>
      </w:r>
      <w:r w:rsidRPr="009B426B">
        <w:rPr>
          <w:rFonts w:ascii="华文楷体" w:eastAsia="华文楷体" w:hAnsi="华文楷体" w:cs="华文楷体" w:hint="eastAsia"/>
          <w:sz w:val="24"/>
          <w:szCs w:val="24"/>
        </w:rPr>
        <w:t>公告发布网站发布），不单独进行通知。更正公告将作为招标文件的组成部分，对所有参加本次投标的投标人都具有约束力。为使投标人有足够的时间按</w:t>
      </w:r>
      <w:r w:rsidRPr="009B426B">
        <w:rPr>
          <w:rFonts w:ascii="华文楷体" w:eastAsia="华文楷体" w:hAnsi="华文楷体" w:cs="华文楷体" w:hint="eastAsia"/>
          <w:spacing w:val="2"/>
          <w:sz w:val="24"/>
          <w:szCs w:val="24"/>
        </w:rPr>
        <w:t>磋商</w:t>
      </w:r>
      <w:r w:rsidRPr="009B426B">
        <w:rPr>
          <w:rFonts w:ascii="华文楷体" w:eastAsia="华文楷体" w:hAnsi="华文楷体" w:cs="华文楷体" w:hint="eastAsia"/>
          <w:sz w:val="24"/>
          <w:szCs w:val="24"/>
        </w:rPr>
        <w:t>文件的更正要求修正磋商响应文件，采购人有权按照相关法定的要求推迟投标截止时间和开标日期。</w:t>
      </w:r>
    </w:p>
    <w:bookmarkEnd w:id="2"/>
    <w:p w:rsidR="001A1D80" w:rsidRPr="009B426B" w:rsidRDefault="001A1D80">
      <w:pPr>
        <w:widowControl/>
        <w:shd w:val="clear" w:color="auto" w:fill="FFFFFF"/>
        <w:spacing w:line="400" w:lineRule="exact"/>
        <w:ind w:firstLine="442"/>
        <w:rPr>
          <w:rFonts w:ascii="华文楷体" w:eastAsia="华文楷体" w:hAnsi="华文楷体" w:cs="华文楷体"/>
          <w:sz w:val="24"/>
          <w:szCs w:val="24"/>
        </w:rPr>
      </w:pPr>
      <w:r w:rsidRPr="009B426B">
        <w:rPr>
          <w:rFonts w:ascii="华文楷体" w:eastAsia="华文楷体" w:hAnsi="华文楷体" w:cs="华文楷体" w:hint="eastAsia"/>
          <w:sz w:val="24"/>
          <w:szCs w:val="24"/>
        </w:rPr>
        <w:t>五、磋商保证金</w:t>
      </w:r>
    </w:p>
    <w:p w:rsidR="001A1D80" w:rsidRPr="009B426B" w:rsidRDefault="001A1D80">
      <w:pPr>
        <w:widowControl/>
        <w:shd w:val="clear" w:color="auto" w:fill="FFFFFF"/>
        <w:spacing w:line="400" w:lineRule="exact"/>
        <w:ind w:firstLine="442"/>
        <w:rPr>
          <w:rFonts w:ascii="华文楷体" w:eastAsia="华文楷体" w:hAnsi="华文楷体" w:cs="华文楷体"/>
          <w:sz w:val="24"/>
          <w:szCs w:val="24"/>
        </w:rPr>
      </w:pPr>
      <w:r w:rsidRPr="009B426B">
        <w:rPr>
          <w:rFonts w:ascii="华文楷体" w:eastAsia="华文楷体" w:hAnsi="华文楷体" w:cs="华文楷体" w:hint="eastAsia"/>
          <w:sz w:val="24"/>
          <w:szCs w:val="24"/>
        </w:rPr>
        <w:t>本项目不收取磋商保证金。</w:t>
      </w:r>
    </w:p>
    <w:p w:rsidR="001A1D80" w:rsidRPr="009B426B" w:rsidRDefault="001A1D80">
      <w:pPr>
        <w:widowControl/>
        <w:shd w:val="clear" w:color="auto" w:fill="FFFFFF"/>
        <w:spacing w:line="400" w:lineRule="exact"/>
        <w:ind w:firstLine="442"/>
        <w:rPr>
          <w:rFonts w:ascii="华文楷体" w:eastAsia="华文楷体" w:hAnsi="华文楷体" w:cs="华文楷体"/>
          <w:sz w:val="24"/>
          <w:szCs w:val="24"/>
        </w:rPr>
      </w:pPr>
      <w:r w:rsidRPr="009B426B">
        <w:rPr>
          <w:rFonts w:ascii="华文楷体" w:eastAsia="华文楷体" w:hAnsi="华文楷体" w:cs="华文楷体" w:hint="eastAsia"/>
          <w:sz w:val="24"/>
          <w:szCs w:val="24"/>
        </w:rPr>
        <w:t>六、现场勘察</w:t>
      </w:r>
    </w:p>
    <w:p w:rsidR="001A1D80" w:rsidRPr="00B97A5D" w:rsidRDefault="001A1D80">
      <w:pPr>
        <w:widowControl/>
        <w:shd w:val="clear" w:color="auto" w:fill="FFFFFF"/>
        <w:spacing w:line="400" w:lineRule="exact"/>
        <w:ind w:firstLine="442"/>
        <w:rPr>
          <w:rFonts w:ascii="华文楷体" w:eastAsia="华文楷体" w:hAnsi="华文楷体" w:cs="华文楷体"/>
          <w:sz w:val="24"/>
          <w:szCs w:val="24"/>
        </w:rPr>
      </w:pPr>
      <w:r w:rsidRPr="00B97A5D">
        <w:rPr>
          <w:rFonts w:ascii="华文楷体" w:eastAsia="华文楷体" w:hAnsi="华文楷体" w:cs="华文楷体" w:hint="eastAsia"/>
          <w:sz w:val="24"/>
          <w:szCs w:val="24"/>
        </w:rPr>
        <w:t>不组织集中勘察，如需咨询项目信息，请联系孙老师；</w:t>
      </w:r>
    </w:p>
    <w:p w:rsidR="001A1D80" w:rsidRPr="00B97A5D" w:rsidRDefault="001A1D80">
      <w:pPr>
        <w:widowControl/>
        <w:shd w:val="clear" w:color="auto" w:fill="FFFFFF"/>
        <w:spacing w:line="400" w:lineRule="exact"/>
        <w:ind w:firstLine="442"/>
        <w:rPr>
          <w:rFonts w:ascii="华文楷体" w:eastAsia="华文楷体" w:hAnsi="华文楷体" w:cs="华文楷体"/>
          <w:sz w:val="24"/>
          <w:szCs w:val="24"/>
        </w:rPr>
      </w:pPr>
      <w:r w:rsidRPr="00B97A5D">
        <w:rPr>
          <w:rFonts w:ascii="华文楷体" w:eastAsia="华文楷体" w:hAnsi="华文楷体" w:cs="华文楷体" w:hint="eastAsia"/>
          <w:sz w:val="24"/>
          <w:szCs w:val="24"/>
        </w:rPr>
        <w:t>联系电话：</w:t>
      </w:r>
      <w:r w:rsidRPr="00B97A5D">
        <w:rPr>
          <w:rFonts w:ascii="华文楷体" w:eastAsia="华文楷体" w:hAnsi="华文楷体" w:cs="华文楷体"/>
          <w:sz w:val="24"/>
          <w:szCs w:val="24"/>
        </w:rPr>
        <w:t>8</w:t>
      </w:r>
      <w:r w:rsidR="00B97A5D" w:rsidRPr="00B97A5D">
        <w:rPr>
          <w:rFonts w:ascii="华文楷体" w:eastAsia="华文楷体" w:hAnsi="华文楷体" w:cs="华文楷体" w:hint="eastAsia"/>
          <w:sz w:val="24"/>
          <w:szCs w:val="24"/>
        </w:rPr>
        <w:t>3867182、13705205312</w:t>
      </w:r>
      <w:r w:rsidR="00197FB6" w:rsidRPr="00B97A5D">
        <w:rPr>
          <w:rFonts w:ascii="华文楷体" w:eastAsia="华文楷体" w:hAnsi="华文楷体" w:cs="华文楷体" w:hint="eastAsia"/>
          <w:sz w:val="24"/>
          <w:szCs w:val="24"/>
        </w:rPr>
        <w:t>。</w:t>
      </w:r>
    </w:p>
    <w:p w:rsidR="001A1D80"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七、竞争性磋商响应文件组成</w:t>
      </w:r>
    </w:p>
    <w:p w:rsidR="00045603" w:rsidRPr="009B426B" w:rsidRDefault="00045603" w:rsidP="00197FB6">
      <w:pPr>
        <w:spacing w:line="4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响应文件需按以下顺序编制。</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1.</w:t>
      </w:r>
      <w:r w:rsidRPr="009B426B">
        <w:rPr>
          <w:rFonts w:ascii="华文楷体" w:eastAsia="华文楷体" w:hAnsi="华文楷体" w:cs="华文楷体" w:hint="eastAsia"/>
          <w:sz w:val="24"/>
          <w:szCs w:val="24"/>
        </w:rPr>
        <w:t>投标函（格式见第四章）。</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2.</w:t>
      </w:r>
      <w:r w:rsidRPr="009B426B">
        <w:rPr>
          <w:rFonts w:ascii="华文楷体" w:eastAsia="华文楷体" w:hAnsi="华文楷体" w:cs="华文楷体" w:hint="eastAsia"/>
          <w:sz w:val="24"/>
          <w:szCs w:val="24"/>
        </w:rPr>
        <w:t>投标报价表（格式见第四章）：投标人的报价应</w:t>
      </w:r>
      <w:r>
        <w:rPr>
          <w:rFonts w:ascii="华文楷体" w:eastAsia="华文楷体" w:hAnsi="华文楷体" w:cs="华文楷体" w:hint="eastAsia"/>
          <w:sz w:val="24"/>
          <w:szCs w:val="24"/>
        </w:rPr>
        <w:t>包含</w:t>
      </w:r>
      <w:r w:rsidRPr="009B426B">
        <w:rPr>
          <w:rFonts w:ascii="华文楷体" w:eastAsia="华文楷体" w:hAnsi="华文楷体" w:cs="华文楷体" w:hint="eastAsia"/>
          <w:sz w:val="24"/>
          <w:szCs w:val="24"/>
        </w:rPr>
        <w:t>与本项目有关的所有费用。投标人的任何错漏、优惠、竞争性报价不得作为减轻责任、减少服务、增加收费、降低质量的理由。采购人不接受备选的投标方案或有选择的报价。</w:t>
      </w:r>
    </w:p>
    <w:p w:rsidR="001A1D80" w:rsidRPr="009B426B" w:rsidRDefault="001A1D80">
      <w:pPr>
        <w:widowControl/>
        <w:shd w:val="clear" w:color="auto" w:fill="FFFFFF"/>
        <w:spacing w:line="400" w:lineRule="exact"/>
        <w:ind w:firstLine="440"/>
        <w:rPr>
          <w:rFonts w:ascii="华文楷体" w:eastAsia="华文楷体" w:hAnsi="华文楷体" w:cs="华文楷体"/>
          <w:sz w:val="24"/>
          <w:szCs w:val="24"/>
        </w:rPr>
      </w:pPr>
      <w:r w:rsidRPr="009B426B">
        <w:rPr>
          <w:rFonts w:ascii="华文楷体" w:eastAsia="华文楷体" w:hAnsi="华文楷体" w:cs="华文楷体"/>
          <w:sz w:val="24"/>
          <w:szCs w:val="24"/>
        </w:rPr>
        <w:t>3.</w:t>
      </w:r>
      <w:r w:rsidRPr="009B426B">
        <w:rPr>
          <w:rFonts w:ascii="华文楷体" w:eastAsia="华文楷体" w:hAnsi="华文楷体" w:cs="华文楷体" w:hint="eastAsia"/>
          <w:sz w:val="24"/>
          <w:szCs w:val="24"/>
        </w:rPr>
        <w:t>资质证明材料</w:t>
      </w:r>
    </w:p>
    <w:p w:rsidR="001A1D80" w:rsidRPr="009B426B" w:rsidRDefault="001A1D80">
      <w:pPr>
        <w:widowControl/>
        <w:shd w:val="clear" w:color="auto" w:fill="FFFFFF"/>
        <w:spacing w:line="400" w:lineRule="exact"/>
        <w:ind w:firstLine="440"/>
        <w:rPr>
          <w:rFonts w:ascii="华文楷体" w:eastAsia="华文楷体" w:hAnsi="华文楷体" w:cs="华文楷体"/>
          <w:sz w:val="24"/>
          <w:szCs w:val="24"/>
        </w:rPr>
      </w:pPr>
      <w:bookmarkStart w:id="3" w:name="_Hlk23925205"/>
      <w:r w:rsidRPr="009B426B">
        <w:rPr>
          <w:rFonts w:ascii="华文楷体" w:eastAsia="华文楷体" w:hAnsi="华文楷体" w:cs="华文楷体"/>
          <w:sz w:val="24"/>
          <w:szCs w:val="24"/>
        </w:rPr>
        <w:t>3.1</w:t>
      </w:r>
      <w:r w:rsidRPr="009B426B">
        <w:rPr>
          <w:rFonts w:ascii="华文楷体" w:eastAsia="华文楷体" w:hAnsi="华文楷体" w:cs="华文楷体" w:hint="eastAsia"/>
          <w:sz w:val="24"/>
          <w:szCs w:val="24"/>
        </w:rPr>
        <w:t>法定代表人投标，提供法定代表人资格证明（原件，格式见第四章）和法定代表人身份证（复印件并加盖投标人公章）；授权委托人投标，提供法定代表人授权委托书（原件，格式见第四章）、法定代表人身份证（复印件并加盖投标人公章）和授权委托人身份证（复印件并加盖投标人公章）。</w:t>
      </w:r>
    </w:p>
    <w:p w:rsidR="001A1D80" w:rsidRPr="009B426B" w:rsidRDefault="001A1D80">
      <w:pPr>
        <w:widowControl/>
        <w:shd w:val="clear" w:color="auto" w:fill="FFFFFF"/>
        <w:spacing w:line="400" w:lineRule="exact"/>
        <w:ind w:firstLine="440"/>
        <w:rPr>
          <w:rFonts w:ascii="华文楷体" w:eastAsia="华文楷体" w:hAnsi="华文楷体" w:cs="华文楷体"/>
          <w:sz w:val="24"/>
          <w:szCs w:val="24"/>
        </w:rPr>
      </w:pPr>
      <w:r w:rsidRPr="009B426B">
        <w:rPr>
          <w:rFonts w:ascii="华文楷体" w:eastAsia="华文楷体" w:hAnsi="华文楷体" w:cs="华文楷体"/>
          <w:sz w:val="24"/>
          <w:szCs w:val="24"/>
        </w:rPr>
        <w:t>3.2</w:t>
      </w:r>
      <w:r w:rsidRPr="009B426B">
        <w:rPr>
          <w:rFonts w:ascii="华文楷体" w:eastAsia="华文楷体" w:hAnsi="华文楷体" w:cs="华文楷体" w:hint="eastAsia"/>
          <w:sz w:val="24"/>
          <w:szCs w:val="24"/>
        </w:rPr>
        <w:t>营业执照（复印件并加盖投标人公章）。</w:t>
      </w:r>
    </w:p>
    <w:p w:rsidR="001A1D80" w:rsidRPr="009B426B" w:rsidRDefault="0073404A">
      <w:pPr>
        <w:widowControl/>
        <w:shd w:val="clear" w:color="auto" w:fill="FFFFFF"/>
        <w:spacing w:line="400" w:lineRule="exact"/>
        <w:ind w:firstLine="440"/>
        <w:rPr>
          <w:rFonts w:ascii="华文楷体" w:eastAsia="华文楷体" w:hAnsi="华文楷体" w:cs="华文楷体"/>
          <w:sz w:val="24"/>
          <w:szCs w:val="24"/>
        </w:rPr>
      </w:pPr>
      <w:r>
        <w:rPr>
          <w:rFonts w:ascii="华文楷体" w:eastAsia="华文楷体" w:hAnsi="华文楷体" w:cs="华文楷体"/>
          <w:sz w:val="24"/>
          <w:szCs w:val="24"/>
        </w:rPr>
        <w:t>3.</w:t>
      </w:r>
      <w:r>
        <w:rPr>
          <w:rFonts w:ascii="华文楷体" w:eastAsia="华文楷体" w:hAnsi="华文楷体" w:cs="华文楷体" w:hint="eastAsia"/>
          <w:sz w:val="24"/>
          <w:szCs w:val="24"/>
        </w:rPr>
        <w:t>3</w:t>
      </w:r>
      <w:r w:rsidR="001A1D80" w:rsidRPr="009B426B">
        <w:rPr>
          <w:rFonts w:ascii="华文楷体" w:eastAsia="华文楷体" w:hAnsi="华文楷体" w:cs="华文楷体" w:hint="eastAsia"/>
          <w:sz w:val="24"/>
          <w:szCs w:val="24"/>
        </w:rPr>
        <w:t>拟投入的项目负责人及项目组成员的执业资格证明文件（复印件加盖投标人公章）。</w:t>
      </w:r>
    </w:p>
    <w:p w:rsidR="001A1D80" w:rsidRPr="009B426B" w:rsidRDefault="0073404A">
      <w:pPr>
        <w:widowControl/>
        <w:shd w:val="clear" w:color="auto" w:fill="FFFFFF"/>
        <w:spacing w:line="400" w:lineRule="exact"/>
        <w:ind w:firstLine="440"/>
        <w:rPr>
          <w:rFonts w:ascii="华文楷体" w:eastAsia="华文楷体" w:hAnsi="华文楷体" w:cs="华文楷体"/>
          <w:sz w:val="24"/>
          <w:szCs w:val="24"/>
        </w:rPr>
      </w:pPr>
      <w:r>
        <w:rPr>
          <w:rFonts w:ascii="华文楷体" w:eastAsia="华文楷体" w:hAnsi="华文楷体" w:cs="华文楷体"/>
          <w:sz w:val="24"/>
          <w:szCs w:val="24"/>
        </w:rPr>
        <w:t>3.</w:t>
      </w:r>
      <w:r>
        <w:rPr>
          <w:rFonts w:ascii="华文楷体" w:eastAsia="华文楷体" w:hAnsi="华文楷体" w:cs="华文楷体" w:hint="eastAsia"/>
          <w:sz w:val="24"/>
          <w:szCs w:val="24"/>
        </w:rPr>
        <w:t>4</w:t>
      </w:r>
      <w:r w:rsidR="001A1D80" w:rsidRPr="009B426B">
        <w:rPr>
          <w:rFonts w:ascii="华文楷体" w:eastAsia="华文楷体" w:hAnsi="华文楷体" w:cs="华文楷体" w:hint="eastAsia"/>
          <w:sz w:val="24"/>
          <w:szCs w:val="24"/>
        </w:rPr>
        <w:t>提供参加本次采购活动前近半年内任一月份的依法缴纳税收和社会保障资金的银行缴款证明或税务部门出具的缴款证明（加盖投标人公章）。</w:t>
      </w:r>
    </w:p>
    <w:p w:rsidR="001A1D80" w:rsidRDefault="0073404A">
      <w:pPr>
        <w:widowControl/>
        <w:shd w:val="clear" w:color="auto" w:fill="FFFFFF"/>
        <w:spacing w:line="400" w:lineRule="exact"/>
        <w:ind w:firstLine="440"/>
        <w:rPr>
          <w:rFonts w:ascii="华文楷体" w:eastAsia="华文楷体" w:hAnsi="华文楷体" w:cs="华文楷体"/>
          <w:sz w:val="24"/>
          <w:szCs w:val="24"/>
        </w:rPr>
      </w:pPr>
      <w:r>
        <w:rPr>
          <w:rFonts w:ascii="华文楷体" w:eastAsia="华文楷体" w:hAnsi="华文楷体" w:cs="华文楷体"/>
          <w:sz w:val="24"/>
          <w:szCs w:val="24"/>
        </w:rPr>
        <w:t>3.</w:t>
      </w:r>
      <w:r>
        <w:rPr>
          <w:rFonts w:ascii="华文楷体" w:eastAsia="华文楷体" w:hAnsi="华文楷体" w:cs="华文楷体" w:hint="eastAsia"/>
          <w:sz w:val="24"/>
          <w:szCs w:val="24"/>
        </w:rPr>
        <w:t>5</w:t>
      </w:r>
      <w:r w:rsidR="001A1D80" w:rsidRPr="009B426B">
        <w:rPr>
          <w:rFonts w:ascii="华文楷体" w:eastAsia="华文楷体" w:hAnsi="华文楷体" w:cs="华文楷体" w:hint="eastAsia"/>
          <w:sz w:val="24"/>
          <w:szCs w:val="24"/>
        </w:rPr>
        <w:t>参加政府采购活动前三年内在经营活动和招投标活动中没有重大违法记录的承诺书（格式见第四章，加盖投标人公章）。</w:t>
      </w:r>
    </w:p>
    <w:p w:rsidR="00F22EE7" w:rsidRDefault="00F22EE7">
      <w:pPr>
        <w:widowControl/>
        <w:shd w:val="clear" w:color="auto" w:fill="FFFFFF"/>
        <w:spacing w:line="400" w:lineRule="exact"/>
        <w:ind w:firstLine="440"/>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3</w:t>
      </w:r>
      <w:r>
        <w:rPr>
          <w:rFonts w:ascii="华文楷体" w:eastAsia="华文楷体" w:hAnsi="华文楷体" w:cs="华文楷体"/>
          <w:sz w:val="24"/>
          <w:szCs w:val="24"/>
        </w:rPr>
        <w:t>.6</w:t>
      </w:r>
      <w:r w:rsidRPr="00F22EE7">
        <w:rPr>
          <w:rFonts w:ascii="华文楷体" w:eastAsia="华文楷体" w:hAnsi="华文楷体" w:cs="华文楷体" w:hint="eastAsia"/>
          <w:sz w:val="24"/>
          <w:szCs w:val="24"/>
        </w:rPr>
        <w:t>具有良好的商业信誉和健全的财务会计制度，提供近半年内任一月份的财务状况报告，至少包括资产负债表和利润表</w:t>
      </w:r>
      <w:r>
        <w:rPr>
          <w:rFonts w:ascii="华文楷体" w:eastAsia="华文楷体" w:hAnsi="华文楷体" w:cs="华文楷体" w:hint="eastAsia"/>
          <w:sz w:val="24"/>
          <w:szCs w:val="24"/>
        </w:rPr>
        <w:t>。</w:t>
      </w:r>
    </w:p>
    <w:bookmarkEnd w:id="3"/>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4.</w:t>
      </w:r>
      <w:r w:rsidRPr="009B426B">
        <w:rPr>
          <w:rFonts w:ascii="华文楷体" w:eastAsia="华文楷体" w:hAnsi="华文楷体" w:cs="华文楷体" w:hint="eastAsia"/>
          <w:sz w:val="24"/>
          <w:szCs w:val="24"/>
        </w:rPr>
        <w:t>服务（商务）要求响应偏离表（见第四章）</w:t>
      </w:r>
    </w:p>
    <w:p w:rsidR="001A1D80" w:rsidRPr="009B426B" w:rsidRDefault="00745490" w:rsidP="00197FB6">
      <w:pPr>
        <w:spacing w:line="400" w:lineRule="exact"/>
        <w:ind w:firstLineChars="200" w:firstLine="480"/>
        <w:rPr>
          <w:rFonts w:ascii="华文楷体" w:eastAsia="华文楷体" w:hAnsi="华文楷体" w:cs="华文楷体"/>
          <w:sz w:val="24"/>
          <w:szCs w:val="24"/>
        </w:rPr>
      </w:pPr>
      <w:r>
        <w:rPr>
          <w:rFonts w:ascii="华文楷体" w:eastAsia="华文楷体" w:hAnsi="华文楷体" w:cs="华文楷体" w:hint="eastAsia"/>
          <w:sz w:val="24"/>
          <w:szCs w:val="24"/>
        </w:rPr>
        <w:t>投标人应对竞争性磋商文件中的服务（商务）要求</w:t>
      </w:r>
      <w:r w:rsidR="001A1D80" w:rsidRPr="009B426B">
        <w:rPr>
          <w:rFonts w:ascii="华文楷体" w:eastAsia="华文楷体" w:hAnsi="华文楷体" w:cs="华文楷体" w:hint="eastAsia"/>
          <w:sz w:val="24"/>
          <w:szCs w:val="24"/>
        </w:rPr>
        <w:t>作出响应，不得负偏离，否则该投标将被拒绝。</w:t>
      </w:r>
    </w:p>
    <w:p w:rsidR="001A1D80" w:rsidRPr="009B426B" w:rsidRDefault="001A1D80" w:rsidP="00197FB6">
      <w:pPr>
        <w:tabs>
          <w:tab w:val="left" w:pos="2820"/>
        </w:tabs>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5.</w:t>
      </w:r>
      <w:r w:rsidRPr="009B426B">
        <w:rPr>
          <w:rFonts w:ascii="华文楷体" w:eastAsia="华文楷体" w:hAnsi="华文楷体" w:cs="华文楷体" w:hint="eastAsia"/>
          <w:sz w:val="24"/>
        </w:rPr>
        <w:t>服务方案</w:t>
      </w:r>
    </w:p>
    <w:p w:rsidR="001A1D80" w:rsidRPr="009B426B" w:rsidRDefault="001A1D80" w:rsidP="00197FB6">
      <w:pPr>
        <w:tabs>
          <w:tab w:val="left" w:pos="2820"/>
        </w:tabs>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投标人提供针对本项目的具体实施方案、时间计划、人员组成等，内容投标人自拟。</w:t>
      </w:r>
      <w:r w:rsidR="001B056C">
        <w:rPr>
          <w:rFonts w:ascii="华文楷体" w:eastAsia="华文楷体" w:hAnsi="华文楷体" w:cs="华文楷体" w:hint="eastAsia"/>
          <w:sz w:val="24"/>
        </w:rPr>
        <w:t>（项目主要成员一览表见见第四章）</w:t>
      </w:r>
    </w:p>
    <w:p w:rsidR="001A1D80" w:rsidRPr="009B426B" w:rsidRDefault="001A1D80" w:rsidP="00197FB6">
      <w:pPr>
        <w:tabs>
          <w:tab w:val="left" w:pos="2820"/>
        </w:tabs>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6.</w:t>
      </w:r>
      <w:r w:rsidRPr="009B426B">
        <w:rPr>
          <w:rFonts w:ascii="华文楷体" w:eastAsia="华文楷体" w:hAnsi="华文楷体" w:cs="华文楷体" w:hint="eastAsia"/>
          <w:sz w:val="24"/>
        </w:rPr>
        <w:t>服务承诺</w:t>
      </w:r>
    </w:p>
    <w:p w:rsidR="001A1D80" w:rsidRPr="009B426B" w:rsidRDefault="001A1D80" w:rsidP="00197FB6">
      <w:pPr>
        <w:tabs>
          <w:tab w:val="left" w:pos="2820"/>
        </w:tabs>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内容投标人自拟。</w:t>
      </w:r>
    </w:p>
    <w:p w:rsidR="001A1D80" w:rsidRPr="009B426B" w:rsidRDefault="001A1D80" w:rsidP="00197FB6">
      <w:pPr>
        <w:tabs>
          <w:tab w:val="left" w:pos="2820"/>
        </w:tabs>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7.</w:t>
      </w:r>
      <w:r w:rsidRPr="009B426B">
        <w:rPr>
          <w:rFonts w:ascii="华文楷体" w:eastAsia="华文楷体" w:hAnsi="华文楷体" w:cs="华文楷体" w:hint="eastAsia"/>
          <w:sz w:val="24"/>
        </w:rPr>
        <w:t>投标人</w:t>
      </w:r>
      <w:r>
        <w:rPr>
          <w:rFonts w:ascii="华文楷体" w:eastAsia="华文楷体" w:hAnsi="华文楷体" w:cs="华文楷体"/>
          <w:sz w:val="24"/>
        </w:rPr>
        <w:t>201</w:t>
      </w:r>
      <w:r w:rsidR="00745490">
        <w:rPr>
          <w:rFonts w:ascii="华文楷体" w:eastAsia="华文楷体" w:hAnsi="华文楷体" w:cs="华文楷体" w:hint="eastAsia"/>
          <w:sz w:val="24"/>
        </w:rPr>
        <w:t>8</w:t>
      </w:r>
      <w:r w:rsidRPr="009B426B">
        <w:rPr>
          <w:rFonts w:ascii="华文楷体" w:eastAsia="华文楷体" w:hAnsi="华文楷体" w:cs="华文楷体" w:hint="eastAsia"/>
          <w:sz w:val="24"/>
        </w:rPr>
        <w:t>年</w:t>
      </w:r>
      <w:r w:rsidRPr="009B426B">
        <w:rPr>
          <w:rFonts w:ascii="华文楷体" w:eastAsia="华文楷体" w:hAnsi="华文楷体" w:cs="华文楷体"/>
          <w:sz w:val="24"/>
        </w:rPr>
        <w:t>1</w:t>
      </w:r>
      <w:r w:rsidR="00044E0D">
        <w:rPr>
          <w:rFonts w:ascii="华文楷体" w:eastAsia="华文楷体" w:hAnsi="华文楷体" w:cs="华文楷体" w:hint="eastAsia"/>
          <w:sz w:val="24"/>
        </w:rPr>
        <w:t>月以来签订实施的</w:t>
      </w:r>
      <w:r w:rsidR="00745490">
        <w:rPr>
          <w:rFonts w:ascii="华文楷体" w:eastAsia="华文楷体" w:hAnsi="华文楷体" w:cs="华文楷体" w:hint="eastAsia"/>
        </w:rPr>
        <w:t>企业改制服务及财务决算</w:t>
      </w:r>
      <w:r w:rsidRPr="009B426B">
        <w:rPr>
          <w:rFonts w:ascii="华文楷体" w:eastAsia="华文楷体" w:hAnsi="华文楷体" w:cs="华文楷体" w:hint="eastAsia"/>
          <w:sz w:val="24"/>
        </w:rPr>
        <w:t>方面的业绩，提供一览表（见第四章）、合同复印件（</w:t>
      </w:r>
      <w:r w:rsidR="00CA5EA0">
        <w:rPr>
          <w:rFonts w:ascii="华文楷体" w:eastAsia="华文楷体" w:hAnsi="华文楷体" w:cs="华文楷体" w:hint="eastAsia"/>
          <w:sz w:val="24"/>
        </w:rPr>
        <w:t>加盖公章</w:t>
      </w:r>
      <w:r w:rsidRPr="009B426B">
        <w:rPr>
          <w:rFonts w:ascii="华文楷体" w:eastAsia="华文楷体" w:hAnsi="华文楷体" w:cs="华文楷体" w:hint="eastAsia"/>
          <w:sz w:val="24"/>
        </w:rPr>
        <w:t>）。</w:t>
      </w:r>
    </w:p>
    <w:p w:rsidR="001A1D80" w:rsidRPr="009B426B" w:rsidRDefault="001A1D80" w:rsidP="00197FB6">
      <w:pPr>
        <w:tabs>
          <w:tab w:val="left" w:pos="2820"/>
        </w:tabs>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8.</w:t>
      </w:r>
      <w:r w:rsidR="00F3177E">
        <w:rPr>
          <w:rFonts w:ascii="华文楷体" w:eastAsia="华文楷体" w:hAnsi="华文楷体" w:cs="华文楷体" w:hint="eastAsia"/>
          <w:sz w:val="24"/>
        </w:rPr>
        <w:t>磋商文件要求的及</w:t>
      </w:r>
      <w:r w:rsidRPr="009B426B">
        <w:rPr>
          <w:rFonts w:ascii="华文楷体" w:eastAsia="华文楷体" w:hAnsi="华文楷体" w:cs="华文楷体" w:hint="eastAsia"/>
          <w:sz w:val="24"/>
        </w:rPr>
        <w:t>投标人认为需要的其它材料。</w:t>
      </w:r>
    </w:p>
    <w:p w:rsidR="001A1D80" w:rsidRDefault="001A1D80" w:rsidP="00197FB6">
      <w:pPr>
        <w:tabs>
          <w:tab w:val="left" w:pos="2820"/>
        </w:tabs>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投标人应承担其编制竞争性磋商响应文件、递交竞争性磋商响应文件等所涉及的一切费用，无论评标结果如何，采购人对上述费用均不负任何责任。</w:t>
      </w:r>
    </w:p>
    <w:p w:rsidR="001A1D80" w:rsidRPr="009B426B" w:rsidRDefault="001A1D80" w:rsidP="00197FB6">
      <w:pPr>
        <w:tabs>
          <w:tab w:val="left" w:pos="2820"/>
        </w:tabs>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八、竞争性磋商响应文件</w:t>
      </w:r>
      <w:r w:rsidR="007F2156">
        <w:rPr>
          <w:rFonts w:ascii="华文楷体" w:eastAsia="华文楷体" w:hAnsi="华文楷体" w:cs="华文楷体" w:hint="eastAsia"/>
          <w:sz w:val="24"/>
        </w:rPr>
        <w:t>编制与递交</w:t>
      </w:r>
    </w:p>
    <w:p w:rsidR="007F2156" w:rsidRPr="00D877A2" w:rsidRDefault="007F2156" w:rsidP="007F2156">
      <w:pPr>
        <w:tabs>
          <w:tab w:val="left" w:pos="2820"/>
        </w:tabs>
        <w:spacing w:line="400" w:lineRule="exact"/>
        <w:ind w:firstLineChars="200" w:firstLine="480"/>
        <w:rPr>
          <w:rFonts w:ascii="华文楷体" w:eastAsia="华文楷体" w:hAnsi="华文楷体" w:cs="华文楷体"/>
          <w:b/>
          <w:sz w:val="24"/>
        </w:rPr>
      </w:pPr>
      <w:r w:rsidRPr="00D877A2">
        <w:rPr>
          <w:rFonts w:ascii="华文楷体" w:eastAsia="华文楷体" w:hAnsi="华文楷体" w:cs="华文楷体" w:hint="eastAsia"/>
          <w:b/>
          <w:sz w:val="24"/>
        </w:rPr>
        <w:t>投标文件一式</w:t>
      </w:r>
      <w:r w:rsidR="00CA5EA0">
        <w:rPr>
          <w:rFonts w:ascii="华文楷体" w:eastAsia="华文楷体" w:hAnsi="华文楷体" w:cs="华文楷体" w:hint="eastAsia"/>
          <w:b/>
          <w:sz w:val="24"/>
        </w:rPr>
        <w:t>5</w:t>
      </w:r>
      <w:r w:rsidRPr="00D877A2">
        <w:rPr>
          <w:rFonts w:ascii="华文楷体" w:eastAsia="华文楷体" w:hAnsi="华文楷体" w:cs="华文楷体"/>
          <w:b/>
          <w:sz w:val="24"/>
        </w:rPr>
        <w:t>份</w:t>
      </w:r>
      <w:r>
        <w:rPr>
          <w:rFonts w:ascii="华文楷体" w:eastAsia="华文楷体" w:hAnsi="华文楷体" w:cs="华文楷体" w:hint="eastAsia"/>
          <w:b/>
          <w:sz w:val="24"/>
        </w:rPr>
        <w:t>（A</w:t>
      </w:r>
      <w:r>
        <w:rPr>
          <w:rFonts w:ascii="华文楷体" w:eastAsia="华文楷体" w:hAnsi="华文楷体" w:cs="华文楷体"/>
          <w:b/>
          <w:sz w:val="24"/>
        </w:rPr>
        <w:t>4</w:t>
      </w:r>
      <w:r>
        <w:rPr>
          <w:rFonts w:ascii="华文楷体" w:eastAsia="华文楷体" w:hAnsi="华文楷体" w:cs="华文楷体" w:hint="eastAsia"/>
          <w:b/>
          <w:sz w:val="24"/>
        </w:rPr>
        <w:t>幅面）</w:t>
      </w:r>
      <w:r w:rsidRPr="00D877A2">
        <w:rPr>
          <w:rFonts w:ascii="华文楷体" w:eastAsia="华文楷体" w:hAnsi="华文楷体" w:cs="华文楷体"/>
          <w:b/>
          <w:sz w:val="24"/>
        </w:rPr>
        <w:t>，其中正本1份，副本</w:t>
      </w:r>
      <w:r w:rsidR="00CA5EA0">
        <w:rPr>
          <w:rFonts w:ascii="华文楷体" w:eastAsia="华文楷体" w:hAnsi="华文楷体" w:cs="华文楷体" w:hint="eastAsia"/>
          <w:b/>
          <w:sz w:val="24"/>
        </w:rPr>
        <w:t>4</w:t>
      </w:r>
      <w:r w:rsidRPr="00D877A2">
        <w:rPr>
          <w:rFonts w:ascii="华文楷体" w:eastAsia="华文楷体" w:hAnsi="华文楷体" w:cs="华文楷体"/>
          <w:b/>
          <w:sz w:val="24"/>
        </w:rPr>
        <w:t>份</w:t>
      </w:r>
      <w:r>
        <w:rPr>
          <w:rFonts w:ascii="华文楷体" w:eastAsia="华文楷体" w:hAnsi="华文楷体" w:cs="华文楷体" w:hint="eastAsia"/>
          <w:b/>
          <w:sz w:val="24"/>
        </w:rPr>
        <w:t>（封面应清晰标明正本或副本）</w:t>
      </w:r>
      <w:r w:rsidRPr="00D877A2">
        <w:rPr>
          <w:rFonts w:ascii="华文楷体" w:eastAsia="华文楷体" w:hAnsi="华文楷体" w:cs="华文楷体"/>
          <w:b/>
          <w:sz w:val="24"/>
        </w:rPr>
        <w:t>。</w:t>
      </w:r>
      <w:r w:rsidRPr="00D877A2">
        <w:rPr>
          <w:rFonts w:ascii="华文楷体" w:eastAsia="华文楷体" w:hAnsi="华文楷体" w:cs="华文楷体" w:hint="eastAsia"/>
          <w:sz w:val="24"/>
        </w:rPr>
        <w:t>投标文件须</w:t>
      </w:r>
      <w:r w:rsidRPr="00045603">
        <w:rPr>
          <w:rFonts w:ascii="华文楷体" w:eastAsia="华文楷体" w:hAnsi="华文楷体" w:cs="华文楷体" w:hint="eastAsia"/>
          <w:b/>
          <w:sz w:val="24"/>
        </w:rPr>
        <w:t>编制目录及页码</w:t>
      </w:r>
      <w:r w:rsidRPr="00D877A2">
        <w:rPr>
          <w:rFonts w:ascii="华文楷体" w:eastAsia="华文楷体" w:hAnsi="华文楷体" w:cs="华文楷体" w:hint="eastAsia"/>
          <w:sz w:val="24"/>
        </w:rPr>
        <w:t>。</w:t>
      </w:r>
    </w:p>
    <w:p w:rsidR="007F2156" w:rsidRDefault="007F2156" w:rsidP="00197FB6">
      <w:pPr>
        <w:tabs>
          <w:tab w:val="left" w:pos="2820"/>
        </w:tabs>
        <w:spacing w:line="400" w:lineRule="exact"/>
        <w:ind w:firstLineChars="200" w:firstLine="480"/>
        <w:rPr>
          <w:rFonts w:ascii="华文楷体" w:eastAsia="华文楷体" w:hAnsi="华文楷体" w:cs="华文楷体"/>
          <w:sz w:val="24"/>
        </w:rPr>
      </w:pPr>
      <w:r w:rsidRPr="00D877A2">
        <w:rPr>
          <w:rFonts w:ascii="华文楷体" w:eastAsia="华文楷体" w:hAnsi="华文楷体" w:cs="华文楷体"/>
          <w:sz w:val="24"/>
        </w:rPr>
        <w:t>投标文件正副本装于一个密封袋内，不得分开封装。封口处应有投标人公章。封皮上写明项目编号、项目名称、投标人全称、地址，并注明“投标时启封”字样。</w:t>
      </w:r>
    </w:p>
    <w:p w:rsidR="001A1D80" w:rsidRPr="009B426B" w:rsidRDefault="001A1D80" w:rsidP="00197FB6">
      <w:pPr>
        <w:tabs>
          <w:tab w:val="left" w:pos="2820"/>
        </w:tabs>
        <w:spacing w:line="400" w:lineRule="exact"/>
        <w:ind w:firstLineChars="200" w:firstLine="540"/>
        <w:rPr>
          <w:rFonts w:ascii="华文楷体" w:eastAsia="华文楷体" w:hAnsi="华文楷体" w:cs="华文楷体"/>
          <w:spacing w:val="15"/>
          <w:sz w:val="24"/>
        </w:rPr>
      </w:pPr>
      <w:r w:rsidRPr="009B426B">
        <w:rPr>
          <w:rFonts w:ascii="华文楷体" w:eastAsia="华文楷体" w:hAnsi="华文楷体" w:cs="华文楷体" w:hint="eastAsia"/>
          <w:bCs/>
          <w:spacing w:val="15"/>
          <w:sz w:val="24"/>
        </w:rPr>
        <w:t>九、</w:t>
      </w:r>
      <w:r w:rsidRPr="009B426B">
        <w:rPr>
          <w:rFonts w:ascii="华文楷体" w:eastAsia="华文楷体" w:hAnsi="华文楷体" w:cs="华文楷体" w:hint="eastAsia"/>
          <w:bCs/>
          <w:spacing w:val="15"/>
          <w:sz w:val="24"/>
          <w:szCs w:val="24"/>
        </w:rPr>
        <w:t>竞争性磋商</w:t>
      </w:r>
      <w:r w:rsidRPr="009B426B">
        <w:rPr>
          <w:rFonts w:ascii="华文楷体" w:eastAsia="华文楷体" w:hAnsi="华文楷体" w:cs="华文楷体" w:hint="eastAsia"/>
          <w:bCs/>
          <w:spacing w:val="15"/>
          <w:sz w:val="24"/>
        </w:rPr>
        <w:t>时间及地点</w:t>
      </w:r>
    </w:p>
    <w:p w:rsidR="001A1D80" w:rsidRPr="009B426B" w:rsidRDefault="001A1D80" w:rsidP="00197FB6">
      <w:pPr>
        <w:widowControl/>
        <w:spacing w:line="400" w:lineRule="exact"/>
        <w:ind w:firstLineChars="200" w:firstLine="540"/>
        <w:rPr>
          <w:rFonts w:ascii="华文楷体" w:eastAsia="华文楷体" w:hAnsi="华文楷体" w:cs="华文楷体"/>
          <w:spacing w:val="15"/>
          <w:sz w:val="24"/>
        </w:rPr>
      </w:pPr>
      <w:r w:rsidRPr="009B426B">
        <w:rPr>
          <w:rFonts w:ascii="华文楷体" w:eastAsia="华文楷体" w:hAnsi="华文楷体" w:cs="华文楷体" w:hint="eastAsia"/>
          <w:spacing w:val="15"/>
          <w:sz w:val="24"/>
        </w:rPr>
        <w:t>见磋商公告。</w:t>
      </w:r>
    </w:p>
    <w:p w:rsidR="001A1D80" w:rsidRPr="009B426B" w:rsidRDefault="001A1D80" w:rsidP="00197FB6">
      <w:pPr>
        <w:widowControl/>
        <w:shd w:val="clear" w:color="auto" w:fill="FFFFFF"/>
        <w:spacing w:line="400" w:lineRule="exact"/>
        <w:ind w:firstLineChars="171" w:firstLine="462"/>
        <w:rPr>
          <w:rFonts w:ascii="华文楷体" w:eastAsia="华文楷体" w:hAnsi="华文楷体" w:cs="华文楷体"/>
          <w:sz w:val="24"/>
        </w:rPr>
      </w:pPr>
      <w:r w:rsidRPr="009B426B">
        <w:rPr>
          <w:rFonts w:ascii="华文楷体" w:eastAsia="华文楷体" w:hAnsi="华文楷体" w:cs="华文楷体" w:hint="eastAsia"/>
          <w:spacing w:val="15"/>
          <w:sz w:val="24"/>
        </w:rPr>
        <w:t>十</w:t>
      </w:r>
      <w:r w:rsidRPr="009B426B">
        <w:rPr>
          <w:rFonts w:ascii="华文楷体" w:eastAsia="华文楷体" w:hAnsi="华文楷体" w:cs="华文楷体" w:hint="eastAsia"/>
          <w:sz w:val="24"/>
        </w:rPr>
        <w:t>、磋商办法</w:t>
      </w:r>
    </w:p>
    <w:p w:rsidR="00375176" w:rsidRDefault="001A1D80" w:rsidP="00197FB6">
      <w:pPr>
        <w:spacing w:line="400" w:lineRule="exact"/>
        <w:ind w:firstLineChars="200" w:firstLine="540"/>
        <w:jc w:val="both"/>
        <w:rPr>
          <w:rFonts w:ascii="华文楷体" w:eastAsia="华文楷体" w:hAnsi="华文楷体" w:cs="华文楷体"/>
          <w:spacing w:val="15"/>
          <w:sz w:val="24"/>
        </w:rPr>
      </w:pPr>
      <w:r w:rsidRPr="00044E0D">
        <w:rPr>
          <w:rFonts w:ascii="华文楷体" w:eastAsia="华文楷体" w:hAnsi="华文楷体" w:cs="华文楷体" w:hint="eastAsia"/>
          <w:b/>
          <w:spacing w:val="15"/>
          <w:sz w:val="24"/>
        </w:rPr>
        <w:t>本项目采用综合评分法。</w:t>
      </w:r>
      <w:r w:rsidRPr="00044E0D">
        <w:rPr>
          <w:rFonts w:ascii="华文楷体" w:eastAsia="华文楷体" w:hAnsi="华文楷体" w:cs="华文楷体" w:hint="eastAsia"/>
          <w:b/>
          <w:spacing w:val="15"/>
          <w:sz w:val="24"/>
          <w:lang w:val="en-US"/>
        </w:rPr>
        <w:t>有</w:t>
      </w:r>
      <w:r w:rsidRPr="00044E0D">
        <w:rPr>
          <w:rFonts w:ascii="华文楷体" w:eastAsia="华文楷体" w:hAnsi="华文楷体" w:cs="华文楷体" w:hint="eastAsia"/>
          <w:b/>
          <w:spacing w:val="15"/>
          <w:sz w:val="24"/>
        </w:rPr>
        <w:t>二次报价环节</w:t>
      </w:r>
      <w:r w:rsidRPr="009B426B">
        <w:rPr>
          <w:rFonts w:ascii="华文楷体" w:eastAsia="华文楷体" w:hAnsi="华文楷体" w:cs="华文楷体" w:hint="eastAsia"/>
          <w:spacing w:val="15"/>
          <w:sz w:val="24"/>
        </w:rPr>
        <w:t>。</w:t>
      </w:r>
    </w:p>
    <w:p w:rsidR="001A1D80" w:rsidRPr="009B426B" w:rsidRDefault="001A1D80" w:rsidP="00197FB6">
      <w:pPr>
        <w:spacing w:line="400" w:lineRule="exact"/>
        <w:ind w:firstLineChars="200" w:firstLine="540"/>
        <w:jc w:val="both"/>
        <w:rPr>
          <w:rFonts w:ascii="华文楷体" w:eastAsia="华文楷体" w:hAnsi="华文楷体" w:cs="华文楷体"/>
          <w:sz w:val="24"/>
          <w:szCs w:val="24"/>
        </w:rPr>
      </w:pPr>
      <w:r w:rsidRPr="009B426B">
        <w:rPr>
          <w:rFonts w:ascii="华文楷体" w:eastAsia="华文楷体" w:hAnsi="华文楷体" w:cs="华文楷体" w:hint="eastAsia"/>
          <w:spacing w:val="15"/>
          <w:sz w:val="24"/>
        </w:rPr>
        <w:t>磋商委员会根据最终报价和各方面的响应情况进行综合评分。详见评分标准。如出现评审得分相同，按投标报价由低到高顺序排列；得分相同且投标报价相同的，按业绩得分顺序排列。</w:t>
      </w:r>
      <w:r w:rsidRPr="009B426B">
        <w:rPr>
          <w:rFonts w:ascii="华文楷体" w:eastAsia="华文楷体" w:hAnsi="华文楷体" w:cs="华文楷体" w:hint="eastAsia"/>
          <w:sz w:val="24"/>
          <w:szCs w:val="24"/>
        </w:rPr>
        <w:t>磋商小组根据评标办法，按有效投标人的综合得分从高到低排序，确定排名第一名的成交候选人为中标人。排名第一名的成交候选人放弃中标、因不可抗力不能履行合同，或者被查实存在影响中标结果的违法行为等情形，不符合中标条件的，采购人可以按照磋商小组提出的成交候选人名单排序依次确定其他成交候选人为中标人或重新组织采购。</w:t>
      </w:r>
    </w:p>
    <w:p w:rsidR="001A1D80" w:rsidRPr="009B426B" w:rsidRDefault="001A1D80" w:rsidP="00197FB6">
      <w:pPr>
        <w:spacing w:line="400" w:lineRule="exact"/>
        <w:ind w:firstLineChars="200" w:firstLine="480"/>
        <w:jc w:val="both"/>
        <w:rPr>
          <w:rFonts w:ascii="华文楷体" w:eastAsia="华文楷体" w:hAnsi="华文楷体" w:cs="华文楷体"/>
          <w:sz w:val="24"/>
          <w:szCs w:val="24"/>
        </w:rPr>
      </w:pPr>
      <w:r w:rsidRPr="009B426B">
        <w:rPr>
          <w:rFonts w:ascii="华文楷体" w:eastAsia="华文楷体" w:hAnsi="华文楷体" w:cs="华文楷体" w:hint="eastAsia"/>
          <w:sz w:val="24"/>
          <w:szCs w:val="24"/>
        </w:rPr>
        <w:t>若实质性响应不足</w:t>
      </w:r>
      <w:r w:rsidRPr="009B426B">
        <w:rPr>
          <w:rFonts w:ascii="华文楷体" w:eastAsia="华文楷体" w:hAnsi="华文楷体" w:cs="华文楷体"/>
          <w:sz w:val="24"/>
          <w:szCs w:val="24"/>
        </w:rPr>
        <w:t>2</w:t>
      </w:r>
      <w:r w:rsidRPr="009B426B">
        <w:rPr>
          <w:rFonts w:ascii="华文楷体" w:eastAsia="华文楷体" w:hAnsi="华文楷体" w:cs="华文楷体" w:hint="eastAsia"/>
          <w:sz w:val="24"/>
          <w:szCs w:val="24"/>
        </w:rPr>
        <w:t>家，采购人可以宣布项目流标或可采用其他方式确定供货商。</w:t>
      </w:r>
    </w:p>
    <w:p w:rsidR="001A1D80" w:rsidRPr="009B426B" w:rsidRDefault="001A1D80" w:rsidP="00A83CB9">
      <w:pPr>
        <w:widowControl/>
        <w:spacing w:line="400" w:lineRule="exact"/>
        <w:ind w:firstLineChars="200" w:firstLine="540"/>
        <w:jc w:val="both"/>
        <w:rPr>
          <w:rFonts w:ascii="华文楷体" w:eastAsia="华文楷体" w:hAnsi="华文楷体" w:cs="华文楷体"/>
          <w:spacing w:val="15"/>
          <w:sz w:val="24"/>
        </w:rPr>
      </w:pPr>
      <w:r w:rsidRPr="009B426B">
        <w:rPr>
          <w:rFonts w:ascii="华文楷体" w:eastAsia="华文楷体" w:hAnsi="华文楷体" w:cs="华文楷体" w:hint="eastAsia"/>
          <w:spacing w:val="15"/>
          <w:sz w:val="24"/>
        </w:rPr>
        <w:t>本项目满分</w:t>
      </w:r>
      <w:r w:rsidRPr="009B426B">
        <w:rPr>
          <w:rFonts w:ascii="华文楷体" w:eastAsia="华文楷体" w:hAnsi="华文楷体" w:cs="华文楷体"/>
          <w:spacing w:val="15"/>
          <w:sz w:val="24"/>
        </w:rPr>
        <w:t>100</w:t>
      </w:r>
      <w:r w:rsidRPr="009B426B">
        <w:rPr>
          <w:rFonts w:ascii="华文楷体" w:eastAsia="华文楷体" w:hAnsi="华文楷体" w:cs="华文楷体" w:hint="eastAsia"/>
          <w:spacing w:val="15"/>
          <w:sz w:val="24"/>
        </w:rPr>
        <w:t>分，具体评分标准如下（计算结果均四舍五入保留两位小数）：</w:t>
      </w:r>
    </w:p>
    <w:p w:rsidR="001A1D80" w:rsidRPr="009B426B" w:rsidRDefault="001A1D80">
      <w:pPr>
        <w:tabs>
          <w:tab w:val="left" w:pos="2820"/>
        </w:tabs>
        <w:spacing w:line="400" w:lineRule="exact"/>
        <w:jc w:val="both"/>
        <w:rPr>
          <w:rFonts w:ascii="华文楷体" w:eastAsia="华文楷体" w:hAnsi="华文楷体" w:cs="华文楷体"/>
          <w:sz w:val="24"/>
        </w:rPr>
      </w:pPr>
      <w:r w:rsidRPr="009B426B">
        <w:rPr>
          <w:rFonts w:ascii="华文楷体" w:eastAsia="华文楷体" w:hAnsi="华文楷体" w:cs="华文楷体" w:hint="eastAsia"/>
          <w:sz w:val="24"/>
        </w:rPr>
        <w:t>评分标准。</w:t>
      </w:r>
    </w:p>
    <w:tbl>
      <w:tblPr>
        <w:tblpPr w:leftFromText="180" w:rightFromText="180" w:vertAnchor="text" w:horzAnchor="page" w:tblpX="1254" w:tblpY="416"/>
        <w:tblOverlap w:val="neve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772"/>
        <w:gridCol w:w="6151"/>
        <w:gridCol w:w="1366"/>
      </w:tblGrid>
      <w:tr w:rsidR="001A1D80" w:rsidRPr="009B426B" w:rsidTr="00960C86">
        <w:trPr>
          <w:trHeight w:val="464"/>
        </w:trPr>
        <w:tc>
          <w:tcPr>
            <w:tcW w:w="1265" w:type="dxa"/>
            <w:vAlign w:val="center"/>
          </w:tcPr>
          <w:p w:rsidR="001A1D80" w:rsidRPr="009B426B" w:rsidRDefault="001A1D80">
            <w:pPr>
              <w:snapToGrid w:val="0"/>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lastRenderedPageBreak/>
              <w:t>项目</w:t>
            </w:r>
          </w:p>
        </w:tc>
        <w:tc>
          <w:tcPr>
            <w:tcW w:w="772" w:type="dxa"/>
            <w:vAlign w:val="center"/>
          </w:tcPr>
          <w:p w:rsidR="001A1D80" w:rsidRPr="009B426B" w:rsidRDefault="001A1D80">
            <w:pPr>
              <w:snapToGrid w:val="0"/>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t>分数</w:t>
            </w:r>
          </w:p>
        </w:tc>
        <w:tc>
          <w:tcPr>
            <w:tcW w:w="6151" w:type="dxa"/>
            <w:vAlign w:val="center"/>
          </w:tcPr>
          <w:p w:rsidR="001A1D80" w:rsidRPr="009B426B" w:rsidRDefault="001A1D80">
            <w:pPr>
              <w:snapToGrid w:val="0"/>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t>评分标准</w:t>
            </w:r>
          </w:p>
        </w:tc>
        <w:tc>
          <w:tcPr>
            <w:tcW w:w="1366" w:type="dxa"/>
            <w:vAlign w:val="center"/>
          </w:tcPr>
          <w:p w:rsidR="001A1D80" w:rsidRPr="00B32D3D" w:rsidRDefault="001A1D80">
            <w:pPr>
              <w:pStyle w:val="a5"/>
              <w:snapToGrid w:val="0"/>
              <w:spacing w:line="400" w:lineRule="exact"/>
              <w:jc w:val="center"/>
              <w:rPr>
                <w:rFonts w:ascii="华文楷体" w:eastAsia="华文楷体" w:hAnsi="华文楷体" w:cs="华文楷体"/>
                <w:sz w:val="22"/>
                <w:szCs w:val="21"/>
              </w:rPr>
            </w:pPr>
            <w:r w:rsidRPr="00B32D3D">
              <w:rPr>
                <w:rFonts w:ascii="华文楷体" w:eastAsia="华文楷体" w:hAnsi="华文楷体" w:cs="华文楷体" w:hint="eastAsia"/>
                <w:sz w:val="22"/>
                <w:szCs w:val="21"/>
              </w:rPr>
              <w:t>备注</w:t>
            </w:r>
          </w:p>
        </w:tc>
      </w:tr>
      <w:tr w:rsidR="001A1D80" w:rsidRPr="009B426B" w:rsidTr="00960C86">
        <w:trPr>
          <w:trHeight w:val="90"/>
        </w:trPr>
        <w:tc>
          <w:tcPr>
            <w:tcW w:w="1265" w:type="dxa"/>
            <w:vAlign w:val="center"/>
          </w:tcPr>
          <w:p w:rsidR="001A1D80" w:rsidRPr="009B426B" w:rsidRDefault="001A1D80">
            <w:pPr>
              <w:snapToGrid w:val="0"/>
              <w:spacing w:line="400" w:lineRule="exact"/>
              <w:jc w:val="center"/>
              <w:rPr>
                <w:rFonts w:ascii="华文楷体" w:eastAsia="华文楷体" w:hAnsi="华文楷体" w:cs="华文楷体"/>
                <w:b/>
                <w:szCs w:val="21"/>
              </w:rPr>
            </w:pPr>
            <w:r w:rsidRPr="009B426B">
              <w:rPr>
                <w:rFonts w:ascii="华文楷体" w:eastAsia="华文楷体" w:hAnsi="华文楷体" w:cs="华文楷体" w:hint="eastAsia"/>
                <w:b/>
                <w:szCs w:val="21"/>
              </w:rPr>
              <w:t>投标</w:t>
            </w:r>
          </w:p>
          <w:p w:rsidR="001A1D80" w:rsidRPr="009B426B" w:rsidRDefault="001A1D80">
            <w:pPr>
              <w:snapToGrid w:val="0"/>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b/>
                <w:szCs w:val="21"/>
              </w:rPr>
              <w:t>报价</w:t>
            </w:r>
          </w:p>
        </w:tc>
        <w:tc>
          <w:tcPr>
            <w:tcW w:w="772" w:type="dxa"/>
            <w:vAlign w:val="center"/>
          </w:tcPr>
          <w:p w:rsidR="001A1D80" w:rsidRPr="009B426B" w:rsidRDefault="001A1D80">
            <w:pPr>
              <w:snapToGrid w:val="0"/>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rPr>
              <w:t>60</w:t>
            </w:r>
            <w:r w:rsidRPr="009B426B">
              <w:rPr>
                <w:rFonts w:ascii="华文楷体" w:eastAsia="华文楷体" w:hAnsi="华文楷体" w:cs="华文楷体" w:hint="eastAsia"/>
                <w:szCs w:val="21"/>
                <w:lang w:val="en-US"/>
              </w:rPr>
              <w:t>分</w:t>
            </w:r>
          </w:p>
        </w:tc>
        <w:tc>
          <w:tcPr>
            <w:tcW w:w="6151" w:type="dxa"/>
          </w:tcPr>
          <w:p w:rsidR="001A1D80" w:rsidRPr="009B426B" w:rsidRDefault="001A1D80">
            <w:pPr>
              <w:spacing w:line="300" w:lineRule="exact"/>
              <w:rPr>
                <w:rFonts w:ascii="华文楷体" w:eastAsia="华文楷体" w:hAnsi="华文楷体" w:cs="华文楷体"/>
                <w:szCs w:val="21"/>
              </w:rPr>
            </w:pPr>
            <w:r w:rsidRPr="009B426B">
              <w:rPr>
                <w:rFonts w:ascii="华文楷体" w:eastAsia="华文楷体" w:hAnsi="华文楷体" w:cs="华文楷体" w:hint="eastAsia"/>
                <w:szCs w:val="21"/>
              </w:rPr>
              <w:t>以满足招标要求且投标报价最低的有效报价为评标基准价，投标报价等于基准价得</w:t>
            </w:r>
            <w:r w:rsidRPr="009B426B">
              <w:rPr>
                <w:rFonts w:ascii="华文楷体" w:eastAsia="华文楷体" w:hAnsi="华文楷体" w:cs="华文楷体"/>
                <w:szCs w:val="21"/>
              </w:rPr>
              <w:t>60</w:t>
            </w:r>
            <w:r w:rsidRPr="009B426B">
              <w:rPr>
                <w:rFonts w:ascii="华文楷体" w:eastAsia="华文楷体" w:hAnsi="华文楷体" w:cs="华文楷体" w:hint="eastAsia"/>
                <w:szCs w:val="21"/>
              </w:rPr>
              <w:t>分，投标价格高于基准价的按下列公式计算（保留两位小数）：</w:t>
            </w:r>
          </w:p>
          <w:p w:rsidR="001A1D80" w:rsidRPr="009B426B" w:rsidRDefault="001A1D80">
            <w:pPr>
              <w:pStyle w:val="ab"/>
              <w:numPr>
                <w:ilvl w:val="0"/>
                <w:numId w:val="1"/>
              </w:numPr>
              <w:autoSpaceDE/>
              <w:autoSpaceDN/>
              <w:snapToGrid w:val="0"/>
              <w:spacing w:before="0" w:line="300" w:lineRule="exact"/>
              <w:ind w:left="0"/>
              <w:jc w:val="both"/>
              <w:rPr>
                <w:rFonts w:ascii="华文楷体" w:eastAsia="华文楷体" w:hAnsi="华文楷体" w:cs="华文楷体"/>
                <w:szCs w:val="21"/>
              </w:rPr>
            </w:pPr>
            <w:r w:rsidRPr="009B426B">
              <w:rPr>
                <w:rFonts w:ascii="华文楷体" w:eastAsia="华文楷体" w:hAnsi="华文楷体" w:cs="华文楷体" w:hint="eastAsia"/>
                <w:szCs w:val="21"/>
              </w:rPr>
              <w:t>投标报价得分</w:t>
            </w:r>
            <w:r w:rsidRPr="009B426B">
              <w:rPr>
                <w:rFonts w:ascii="华文楷体" w:eastAsia="华文楷体" w:hAnsi="华文楷体" w:cs="华文楷体"/>
                <w:szCs w:val="21"/>
              </w:rPr>
              <w:t xml:space="preserve"> =</w:t>
            </w:r>
            <w:r w:rsidRPr="009B426B">
              <w:rPr>
                <w:rFonts w:ascii="华文楷体" w:eastAsia="华文楷体" w:hAnsi="华文楷体" w:cs="华文楷体" w:hint="eastAsia"/>
                <w:szCs w:val="21"/>
              </w:rPr>
              <w:t>（评标基准价</w:t>
            </w:r>
            <w:r w:rsidRPr="009B426B">
              <w:rPr>
                <w:rFonts w:ascii="华文楷体" w:eastAsia="华文楷体" w:hAnsi="华文楷体" w:cs="华文楷体"/>
                <w:szCs w:val="21"/>
              </w:rPr>
              <w:t>/</w:t>
            </w:r>
            <w:r w:rsidRPr="009B426B">
              <w:rPr>
                <w:rFonts w:ascii="华文楷体" w:eastAsia="华文楷体" w:hAnsi="华文楷体" w:cs="华文楷体" w:hint="eastAsia"/>
                <w:szCs w:val="21"/>
              </w:rPr>
              <w:t>投标报价）</w:t>
            </w:r>
            <w:r w:rsidRPr="009B426B">
              <w:rPr>
                <w:rFonts w:ascii="华文楷体" w:eastAsia="华文楷体" w:hAnsi="华文楷体" w:cs="华文楷体"/>
                <w:szCs w:val="21"/>
              </w:rPr>
              <w:t>*60</w:t>
            </w:r>
          </w:p>
        </w:tc>
        <w:tc>
          <w:tcPr>
            <w:tcW w:w="1366" w:type="dxa"/>
            <w:vAlign w:val="center"/>
          </w:tcPr>
          <w:p w:rsidR="001A1D80" w:rsidRPr="009B426B" w:rsidRDefault="001A1D80">
            <w:pPr>
              <w:pStyle w:val="ab"/>
              <w:autoSpaceDE/>
              <w:autoSpaceDN/>
              <w:snapToGrid w:val="0"/>
              <w:spacing w:before="0" w:line="400" w:lineRule="exact"/>
              <w:ind w:left="0" w:firstLine="0"/>
              <w:jc w:val="center"/>
              <w:rPr>
                <w:rFonts w:ascii="华文楷体" w:eastAsia="华文楷体" w:hAnsi="华文楷体" w:cs="华文楷体"/>
                <w:bCs/>
                <w:szCs w:val="21"/>
              </w:rPr>
            </w:pPr>
          </w:p>
        </w:tc>
      </w:tr>
      <w:tr w:rsidR="001A1D80" w:rsidRPr="009B426B" w:rsidTr="00960C86">
        <w:trPr>
          <w:trHeight w:val="712"/>
        </w:trPr>
        <w:tc>
          <w:tcPr>
            <w:tcW w:w="1265" w:type="dxa"/>
            <w:vAlign w:val="center"/>
          </w:tcPr>
          <w:p w:rsidR="001A1D80" w:rsidRPr="009B426B" w:rsidRDefault="001A1D80">
            <w:pPr>
              <w:snapToGrid w:val="0"/>
              <w:spacing w:line="400" w:lineRule="exact"/>
              <w:jc w:val="center"/>
              <w:rPr>
                <w:rFonts w:ascii="华文楷体" w:eastAsia="华文楷体" w:hAnsi="华文楷体" w:cs="华文楷体"/>
                <w:b/>
                <w:szCs w:val="21"/>
              </w:rPr>
            </w:pPr>
            <w:r w:rsidRPr="009B426B">
              <w:rPr>
                <w:rFonts w:ascii="华文楷体" w:eastAsia="华文楷体" w:hAnsi="华文楷体" w:cs="华文楷体" w:hint="eastAsia"/>
                <w:b/>
                <w:szCs w:val="21"/>
              </w:rPr>
              <w:t>综合实力</w:t>
            </w:r>
          </w:p>
        </w:tc>
        <w:tc>
          <w:tcPr>
            <w:tcW w:w="772" w:type="dxa"/>
            <w:vAlign w:val="center"/>
          </w:tcPr>
          <w:p w:rsidR="001A1D80" w:rsidRPr="009B426B" w:rsidRDefault="001A1D80">
            <w:pPr>
              <w:snapToGrid w:val="0"/>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rPr>
              <w:t>5</w:t>
            </w:r>
            <w:r w:rsidRPr="009B426B">
              <w:rPr>
                <w:rFonts w:ascii="华文楷体" w:eastAsia="华文楷体" w:hAnsi="华文楷体" w:cs="华文楷体" w:hint="eastAsia"/>
                <w:szCs w:val="21"/>
                <w:lang w:val="en-US"/>
              </w:rPr>
              <w:t>分</w:t>
            </w:r>
          </w:p>
        </w:tc>
        <w:tc>
          <w:tcPr>
            <w:tcW w:w="6151" w:type="dxa"/>
          </w:tcPr>
          <w:p w:rsidR="001A1D80" w:rsidRPr="009B426B" w:rsidRDefault="001A1D80">
            <w:pPr>
              <w:widowControl/>
              <w:spacing w:line="300" w:lineRule="exact"/>
              <w:jc w:val="both"/>
              <w:rPr>
                <w:rFonts w:ascii="华文楷体" w:eastAsia="华文楷体" w:hAnsi="华文楷体" w:cs="华文楷体"/>
                <w:szCs w:val="21"/>
              </w:rPr>
            </w:pPr>
            <w:r w:rsidRPr="009B426B">
              <w:rPr>
                <w:rFonts w:ascii="华文楷体" w:eastAsia="华文楷体" w:hAnsi="华文楷体" w:cs="华文楷体" w:hint="eastAsia"/>
                <w:szCs w:val="21"/>
              </w:rPr>
              <w:t>综合考虑投标人资质、信誉及能力。优得</w:t>
            </w:r>
            <w:r w:rsidRPr="009B426B">
              <w:rPr>
                <w:rFonts w:ascii="华文楷体" w:eastAsia="华文楷体" w:hAnsi="华文楷体" w:cs="华文楷体"/>
                <w:szCs w:val="21"/>
              </w:rPr>
              <w:t>5</w:t>
            </w:r>
            <w:r w:rsidRPr="009B426B">
              <w:rPr>
                <w:rFonts w:ascii="华文楷体" w:eastAsia="华文楷体" w:hAnsi="华文楷体" w:cs="华文楷体" w:hint="eastAsia"/>
                <w:szCs w:val="21"/>
              </w:rPr>
              <w:t>分，良得</w:t>
            </w:r>
            <w:r w:rsidRPr="009B426B">
              <w:rPr>
                <w:rFonts w:ascii="华文楷体" w:eastAsia="华文楷体" w:hAnsi="华文楷体" w:cs="华文楷体"/>
                <w:szCs w:val="21"/>
              </w:rPr>
              <w:t>4</w:t>
            </w:r>
            <w:r w:rsidRPr="009B426B">
              <w:rPr>
                <w:rFonts w:ascii="华文楷体" w:eastAsia="华文楷体" w:hAnsi="华文楷体" w:cs="华文楷体" w:hint="eastAsia"/>
                <w:szCs w:val="21"/>
              </w:rPr>
              <w:t>分，一般得</w:t>
            </w:r>
            <w:r w:rsidRPr="009B426B">
              <w:rPr>
                <w:rFonts w:ascii="华文楷体" w:eastAsia="华文楷体" w:hAnsi="华文楷体" w:cs="华文楷体"/>
                <w:szCs w:val="21"/>
              </w:rPr>
              <w:t>3</w:t>
            </w:r>
            <w:r w:rsidRPr="009B426B">
              <w:rPr>
                <w:rFonts w:ascii="华文楷体" w:eastAsia="华文楷体" w:hAnsi="华文楷体" w:cs="华文楷体" w:hint="eastAsia"/>
                <w:szCs w:val="21"/>
              </w:rPr>
              <w:t>分，其它得</w:t>
            </w:r>
            <w:r w:rsidRPr="009B426B">
              <w:rPr>
                <w:rFonts w:ascii="华文楷体" w:eastAsia="华文楷体" w:hAnsi="华文楷体" w:cs="华文楷体"/>
                <w:szCs w:val="21"/>
              </w:rPr>
              <w:t>3</w:t>
            </w:r>
            <w:r w:rsidRPr="009B426B">
              <w:rPr>
                <w:rFonts w:ascii="华文楷体" w:eastAsia="华文楷体" w:hAnsi="华文楷体" w:cs="华文楷体" w:hint="eastAsia"/>
                <w:szCs w:val="21"/>
              </w:rPr>
              <w:t>分以下。</w:t>
            </w:r>
          </w:p>
        </w:tc>
        <w:tc>
          <w:tcPr>
            <w:tcW w:w="1366" w:type="dxa"/>
            <w:vAlign w:val="center"/>
          </w:tcPr>
          <w:p w:rsidR="001A1D80" w:rsidRPr="009B426B" w:rsidRDefault="001A1D80">
            <w:pPr>
              <w:widowControl/>
              <w:spacing w:line="400" w:lineRule="exact"/>
              <w:jc w:val="center"/>
              <w:rPr>
                <w:rFonts w:ascii="华文楷体" w:eastAsia="华文楷体" w:hAnsi="华文楷体" w:cs="华文楷体"/>
                <w:szCs w:val="21"/>
              </w:rPr>
            </w:pPr>
          </w:p>
        </w:tc>
      </w:tr>
      <w:tr w:rsidR="001A1D80" w:rsidRPr="009B426B" w:rsidTr="00960C86">
        <w:trPr>
          <w:trHeight w:val="780"/>
        </w:trPr>
        <w:tc>
          <w:tcPr>
            <w:tcW w:w="1265" w:type="dxa"/>
            <w:vAlign w:val="center"/>
          </w:tcPr>
          <w:p w:rsidR="001A1D80" w:rsidRPr="009B426B" w:rsidRDefault="001A1D80">
            <w:pPr>
              <w:snapToGrid w:val="0"/>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b/>
                <w:szCs w:val="21"/>
              </w:rPr>
              <w:t>业绩</w:t>
            </w:r>
          </w:p>
        </w:tc>
        <w:tc>
          <w:tcPr>
            <w:tcW w:w="772" w:type="dxa"/>
            <w:vAlign w:val="center"/>
          </w:tcPr>
          <w:p w:rsidR="001A1D80" w:rsidRPr="009B426B" w:rsidRDefault="001A1D80">
            <w:pPr>
              <w:snapToGrid w:val="0"/>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lang w:val="en-US"/>
              </w:rPr>
              <w:t>10</w:t>
            </w:r>
            <w:r w:rsidRPr="009B426B">
              <w:rPr>
                <w:rFonts w:ascii="华文楷体" w:eastAsia="华文楷体" w:hAnsi="华文楷体" w:cs="华文楷体" w:hint="eastAsia"/>
                <w:szCs w:val="21"/>
                <w:lang w:val="en-US"/>
              </w:rPr>
              <w:t>分</w:t>
            </w:r>
          </w:p>
        </w:tc>
        <w:tc>
          <w:tcPr>
            <w:tcW w:w="6151" w:type="dxa"/>
          </w:tcPr>
          <w:p w:rsidR="001A1D80" w:rsidRPr="009B426B" w:rsidRDefault="001A1D80" w:rsidP="00CA5EA0">
            <w:pPr>
              <w:widowControl/>
              <w:spacing w:line="300" w:lineRule="exact"/>
              <w:rPr>
                <w:rFonts w:ascii="华文楷体" w:eastAsia="华文楷体" w:hAnsi="华文楷体" w:cs="华文楷体"/>
                <w:szCs w:val="21"/>
              </w:rPr>
            </w:pPr>
            <w:r w:rsidRPr="009B426B">
              <w:rPr>
                <w:rFonts w:ascii="华文楷体" w:eastAsia="华文楷体" w:hAnsi="华文楷体" w:cs="华文楷体" w:hint="eastAsia"/>
                <w:szCs w:val="21"/>
              </w:rPr>
              <w:t>综合考虑投标人自</w:t>
            </w:r>
            <w:r>
              <w:rPr>
                <w:rFonts w:ascii="华文楷体" w:eastAsia="华文楷体" w:hAnsi="华文楷体" w:cs="华文楷体"/>
                <w:szCs w:val="21"/>
              </w:rPr>
              <w:t>201</w:t>
            </w:r>
            <w:r w:rsidR="00CA5EA0">
              <w:rPr>
                <w:rFonts w:ascii="华文楷体" w:eastAsia="华文楷体" w:hAnsi="华文楷体" w:cs="华文楷体" w:hint="eastAsia"/>
                <w:szCs w:val="21"/>
              </w:rPr>
              <w:t>8</w:t>
            </w:r>
            <w:r w:rsidRPr="009B426B">
              <w:rPr>
                <w:rFonts w:ascii="华文楷体" w:eastAsia="华文楷体" w:hAnsi="华文楷体" w:cs="华文楷体" w:hint="eastAsia"/>
                <w:szCs w:val="21"/>
              </w:rPr>
              <w:t>年</w:t>
            </w:r>
            <w:r w:rsidRPr="009B426B">
              <w:rPr>
                <w:rFonts w:ascii="华文楷体" w:eastAsia="华文楷体" w:hAnsi="华文楷体" w:cs="华文楷体"/>
                <w:szCs w:val="21"/>
              </w:rPr>
              <w:t>1</w:t>
            </w:r>
            <w:r w:rsidR="0033116C">
              <w:rPr>
                <w:rFonts w:ascii="华文楷体" w:eastAsia="华文楷体" w:hAnsi="华文楷体" w:cs="华文楷体" w:hint="eastAsia"/>
                <w:szCs w:val="21"/>
              </w:rPr>
              <w:t>月以来签订实施的</w:t>
            </w:r>
            <w:r w:rsidR="00CA5EA0">
              <w:rPr>
                <w:rFonts w:ascii="华文楷体" w:eastAsia="华文楷体" w:hAnsi="华文楷体" w:cs="华文楷体" w:hint="eastAsia"/>
              </w:rPr>
              <w:t>企业改制服务及财务决算</w:t>
            </w:r>
            <w:r w:rsidRPr="009B426B">
              <w:rPr>
                <w:rFonts w:ascii="华文楷体" w:eastAsia="华文楷体" w:hAnsi="华文楷体" w:cs="华文楷体" w:hint="eastAsia"/>
                <w:szCs w:val="21"/>
              </w:rPr>
              <w:t>方面业绩。优得</w:t>
            </w:r>
            <w:r w:rsidRPr="009B426B">
              <w:rPr>
                <w:rFonts w:ascii="华文楷体" w:eastAsia="华文楷体" w:hAnsi="华文楷体" w:cs="华文楷体"/>
                <w:szCs w:val="21"/>
              </w:rPr>
              <w:t>9-10</w:t>
            </w:r>
            <w:r w:rsidRPr="009B426B">
              <w:rPr>
                <w:rFonts w:ascii="华文楷体" w:eastAsia="华文楷体" w:hAnsi="华文楷体" w:cs="华文楷体" w:hint="eastAsia"/>
                <w:szCs w:val="21"/>
              </w:rPr>
              <w:t>分，良得</w:t>
            </w:r>
            <w:r w:rsidRPr="009B426B">
              <w:rPr>
                <w:rFonts w:ascii="华文楷体" w:eastAsia="华文楷体" w:hAnsi="华文楷体" w:cs="华文楷体"/>
                <w:szCs w:val="21"/>
              </w:rPr>
              <w:t>7-8</w:t>
            </w:r>
            <w:r w:rsidRPr="009B426B">
              <w:rPr>
                <w:rFonts w:ascii="华文楷体" w:eastAsia="华文楷体" w:hAnsi="华文楷体" w:cs="华文楷体" w:hint="eastAsia"/>
                <w:szCs w:val="21"/>
              </w:rPr>
              <w:t>分，一般得</w:t>
            </w:r>
            <w:r w:rsidRPr="009B426B">
              <w:rPr>
                <w:rFonts w:ascii="华文楷体" w:eastAsia="华文楷体" w:hAnsi="华文楷体" w:cs="华文楷体"/>
                <w:szCs w:val="21"/>
              </w:rPr>
              <w:t>6</w:t>
            </w:r>
            <w:r w:rsidRPr="009B426B">
              <w:rPr>
                <w:rFonts w:ascii="华文楷体" w:eastAsia="华文楷体" w:hAnsi="华文楷体" w:cs="华文楷体" w:hint="eastAsia"/>
                <w:szCs w:val="21"/>
              </w:rPr>
              <w:t>分，其它</w:t>
            </w:r>
            <w:r w:rsidRPr="009B426B">
              <w:rPr>
                <w:rFonts w:ascii="华文楷体" w:eastAsia="华文楷体" w:hAnsi="华文楷体" w:cs="华文楷体"/>
                <w:szCs w:val="21"/>
              </w:rPr>
              <w:t>6</w:t>
            </w:r>
            <w:r w:rsidRPr="009B426B">
              <w:rPr>
                <w:rFonts w:ascii="华文楷体" w:eastAsia="华文楷体" w:hAnsi="华文楷体" w:cs="华文楷体" w:hint="eastAsia"/>
                <w:szCs w:val="21"/>
              </w:rPr>
              <w:t>分以下。</w:t>
            </w:r>
          </w:p>
        </w:tc>
        <w:tc>
          <w:tcPr>
            <w:tcW w:w="1366" w:type="dxa"/>
            <w:vAlign w:val="center"/>
          </w:tcPr>
          <w:p w:rsidR="001A1D80" w:rsidRPr="009B426B" w:rsidRDefault="001A1D80">
            <w:pPr>
              <w:widowControl/>
              <w:spacing w:line="400" w:lineRule="exact"/>
              <w:jc w:val="center"/>
              <w:rPr>
                <w:rFonts w:ascii="华文楷体" w:eastAsia="华文楷体" w:hAnsi="华文楷体" w:cs="华文楷体"/>
                <w:szCs w:val="21"/>
              </w:rPr>
            </w:pPr>
          </w:p>
        </w:tc>
      </w:tr>
      <w:tr w:rsidR="001A1D80" w:rsidRPr="009B426B" w:rsidTr="00960C86">
        <w:trPr>
          <w:trHeight w:val="1060"/>
        </w:trPr>
        <w:tc>
          <w:tcPr>
            <w:tcW w:w="1265" w:type="dxa"/>
            <w:vAlign w:val="center"/>
          </w:tcPr>
          <w:p w:rsidR="001A1D80" w:rsidRPr="009B426B" w:rsidRDefault="001A1D80">
            <w:pPr>
              <w:snapToGrid w:val="0"/>
              <w:spacing w:line="400" w:lineRule="exact"/>
              <w:jc w:val="center"/>
              <w:rPr>
                <w:rFonts w:ascii="华文楷体" w:eastAsia="华文楷体" w:hAnsi="华文楷体" w:cs="华文楷体"/>
                <w:b/>
                <w:szCs w:val="21"/>
              </w:rPr>
            </w:pPr>
            <w:r w:rsidRPr="009B426B">
              <w:rPr>
                <w:rFonts w:ascii="华文楷体" w:eastAsia="华文楷体" w:hAnsi="华文楷体" w:cs="华文楷体" w:hint="eastAsia"/>
                <w:b/>
                <w:szCs w:val="21"/>
              </w:rPr>
              <w:t>服务</w:t>
            </w:r>
          </w:p>
          <w:p w:rsidR="001A1D80" w:rsidRPr="009B426B" w:rsidRDefault="001A1D80">
            <w:pPr>
              <w:snapToGrid w:val="0"/>
              <w:spacing w:line="400" w:lineRule="exact"/>
              <w:jc w:val="center"/>
              <w:rPr>
                <w:rFonts w:ascii="华文楷体" w:eastAsia="华文楷体" w:hAnsi="华文楷体" w:cs="华文楷体"/>
                <w:b/>
                <w:szCs w:val="21"/>
              </w:rPr>
            </w:pPr>
            <w:r w:rsidRPr="009B426B">
              <w:rPr>
                <w:rFonts w:ascii="华文楷体" w:eastAsia="华文楷体" w:hAnsi="华文楷体" w:cs="华文楷体" w:hint="eastAsia"/>
                <w:b/>
                <w:szCs w:val="21"/>
              </w:rPr>
              <w:t>方案</w:t>
            </w:r>
          </w:p>
        </w:tc>
        <w:tc>
          <w:tcPr>
            <w:tcW w:w="772" w:type="dxa"/>
            <w:vAlign w:val="center"/>
          </w:tcPr>
          <w:p w:rsidR="001A1D80" w:rsidRPr="009B426B" w:rsidRDefault="001A1D80">
            <w:pPr>
              <w:snapToGrid w:val="0"/>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rPr>
              <w:t>10</w:t>
            </w:r>
            <w:r w:rsidRPr="009B426B">
              <w:rPr>
                <w:rFonts w:ascii="华文楷体" w:eastAsia="华文楷体" w:hAnsi="华文楷体" w:cs="华文楷体" w:hint="eastAsia"/>
                <w:szCs w:val="21"/>
                <w:lang w:val="en-US"/>
              </w:rPr>
              <w:t>分</w:t>
            </w:r>
          </w:p>
        </w:tc>
        <w:tc>
          <w:tcPr>
            <w:tcW w:w="6151" w:type="dxa"/>
            <w:vAlign w:val="center"/>
          </w:tcPr>
          <w:p w:rsidR="001A1D80" w:rsidRPr="009B426B" w:rsidRDefault="001A1D80">
            <w:pPr>
              <w:widowControl/>
              <w:spacing w:line="300" w:lineRule="exact"/>
              <w:jc w:val="both"/>
              <w:rPr>
                <w:rFonts w:ascii="华文楷体" w:eastAsia="华文楷体" w:hAnsi="华文楷体" w:cs="华文楷体"/>
                <w:szCs w:val="21"/>
              </w:rPr>
            </w:pPr>
            <w:r w:rsidRPr="009B426B">
              <w:rPr>
                <w:rFonts w:ascii="华文楷体" w:eastAsia="华文楷体" w:hAnsi="华文楷体" w:cs="华文楷体" w:hint="eastAsia"/>
                <w:szCs w:val="21"/>
              </w:rPr>
              <w:t>根据服务方案的细化程度、合理性、科学性；服务能力与服务水平，响应速度、响应便捷程度；综合评分。优得</w:t>
            </w:r>
            <w:r w:rsidRPr="009B426B">
              <w:rPr>
                <w:rFonts w:ascii="华文楷体" w:eastAsia="华文楷体" w:hAnsi="华文楷体" w:cs="华文楷体"/>
                <w:szCs w:val="21"/>
              </w:rPr>
              <w:t>9-10</w:t>
            </w:r>
            <w:r w:rsidRPr="009B426B">
              <w:rPr>
                <w:rFonts w:ascii="华文楷体" w:eastAsia="华文楷体" w:hAnsi="华文楷体" w:cs="华文楷体" w:hint="eastAsia"/>
                <w:szCs w:val="21"/>
              </w:rPr>
              <w:t>分，良得</w:t>
            </w:r>
            <w:r w:rsidRPr="009B426B">
              <w:rPr>
                <w:rFonts w:ascii="华文楷体" w:eastAsia="华文楷体" w:hAnsi="华文楷体" w:cs="华文楷体"/>
                <w:szCs w:val="21"/>
              </w:rPr>
              <w:t>7-8</w:t>
            </w:r>
            <w:r w:rsidRPr="009B426B">
              <w:rPr>
                <w:rFonts w:ascii="华文楷体" w:eastAsia="华文楷体" w:hAnsi="华文楷体" w:cs="华文楷体" w:hint="eastAsia"/>
                <w:szCs w:val="21"/>
              </w:rPr>
              <w:t>分，一般得</w:t>
            </w:r>
            <w:r w:rsidRPr="009B426B">
              <w:rPr>
                <w:rFonts w:ascii="华文楷体" w:eastAsia="华文楷体" w:hAnsi="华文楷体" w:cs="华文楷体"/>
                <w:szCs w:val="21"/>
              </w:rPr>
              <w:t>6</w:t>
            </w:r>
            <w:r w:rsidRPr="009B426B">
              <w:rPr>
                <w:rFonts w:ascii="华文楷体" w:eastAsia="华文楷体" w:hAnsi="华文楷体" w:cs="华文楷体" w:hint="eastAsia"/>
                <w:szCs w:val="21"/>
              </w:rPr>
              <w:t>分，其他得</w:t>
            </w:r>
            <w:r w:rsidRPr="009B426B">
              <w:rPr>
                <w:rFonts w:ascii="华文楷体" w:eastAsia="华文楷体" w:hAnsi="华文楷体" w:cs="华文楷体"/>
                <w:szCs w:val="21"/>
              </w:rPr>
              <w:t>6</w:t>
            </w:r>
            <w:r w:rsidRPr="009B426B">
              <w:rPr>
                <w:rFonts w:ascii="华文楷体" w:eastAsia="华文楷体" w:hAnsi="华文楷体" w:cs="华文楷体" w:hint="eastAsia"/>
                <w:szCs w:val="21"/>
              </w:rPr>
              <w:t>分以下。</w:t>
            </w:r>
          </w:p>
        </w:tc>
        <w:tc>
          <w:tcPr>
            <w:tcW w:w="1366" w:type="dxa"/>
            <w:vAlign w:val="center"/>
          </w:tcPr>
          <w:p w:rsidR="001A1D80" w:rsidRPr="009B426B" w:rsidRDefault="001A1D80">
            <w:pPr>
              <w:widowControl/>
              <w:spacing w:line="400" w:lineRule="exact"/>
              <w:jc w:val="center"/>
              <w:rPr>
                <w:rFonts w:ascii="华文楷体" w:eastAsia="华文楷体" w:hAnsi="华文楷体" w:cs="华文楷体"/>
                <w:szCs w:val="21"/>
              </w:rPr>
            </w:pPr>
          </w:p>
        </w:tc>
      </w:tr>
      <w:tr w:rsidR="001A1D80" w:rsidRPr="009B426B" w:rsidTr="00960C86">
        <w:trPr>
          <w:trHeight w:val="550"/>
        </w:trPr>
        <w:tc>
          <w:tcPr>
            <w:tcW w:w="1265" w:type="dxa"/>
            <w:vAlign w:val="center"/>
          </w:tcPr>
          <w:p w:rsidR="001A1D80" w:rsidRPr="009B426B" w:rsidRDefault="001A1D80">
            <w:pPr>
              <w:snapToGrid w:val="0"/>
              <w:spacing w:line="400" w:lineRule="exact"/>
              <w:jc w:val="center"/>
              <w:rPr>
                <w:rFonts w:ascii="华文楷体" w:eastAsia="华文楷体" w:hAnsi="华文楷体" w:cs="华文楷体"/>
                <w:b/>
                <w:szCs w:val="21"/>
              </w:rPr>
            </w:pPr>
            <w:r w:rsidRPr="009B426B">
              <w:rPr>
                <w:rFonts w:ascii="华文楷体" w:eastAsia="华文楷体" w:hAnsi="华文楷体" w:cs="华文楷体" w:hint="eastAsia"/>
                <w:b/>
                <w:szCs w:val="21"/>
              </w:rPr>
              <w:t>人员</w:t>
            </w:r>
          </w:p>
          <w:p w:rsidR="001A1D80" w:rsidRPr="009B426B" w:rsidRDefault="001A1D80">
            <w:pPr>
              <w:snapToGrid w:val="0"/>
              <w:spacing w:line="400" w:lineRule="exact"/>
              <w:jc w:val="center"/>
              <w:rPr>
                <w:rFonts w:ascii="华文楷体" w:eastAsia="华文楷体" w:hAnsi="华文楷体" w:cs="华文楷体"/>
                <w:b/>
                <w:szCs w:val="21"/>
              </w:rPr>
            </w:pPr>
            <w:r w:rsidRPr="009B426B">
              <w:rPr>
                <w:rFonts w:ascii="华文楷体" w:eastAsia="华文楷体" w:hAnsi="华文楷体" w:cs="华文楷体" w:hint="eastAsia"/>
                <w:b/>
                <w:szCs w:val="21"/>
              </w:rPr>
              <w:t>组成</w:t>
            </w:r>
          </w:p>
        </w:tc>
        <w:tc>
          <w:tcPr>
            <w:tcW w:w="772" w:type="dxa"/>
            <w:vAlign w:val="center"/>
          </w:tcPr>
          <w:p w:rsidR="001A1D80" w:rsidRPr="009B426B" w:rsidRDefault="001A1D80">
            <w:pPr>
              <w:snapToGrid w:val="0"/>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lang w:val="en-US"/>
              </w:rPr>
              <w:t>10</w:t>
            </w:r>
            <w:r w:rsidRPr="009B426B">
              <w:rPr>
                <w:rFonts w:ascii="华文楷体" w:eastAsia="华文楷体" w:hAnsi="华文楷体" w:cs="华文楷体" w:hint="eastAsia"/>
                <w:szCs w:val="21"/>
                <w:lang w:val="en-US"/>
              </w:rPr>
              <w:t>分</w:t>
            </w:r>
          </w:p>
        </w:tc>
        <w:tc>
          <w:tcPr>
            <w:tcW w:w="6151" w:type="dxa"/>
            <w:vAlign w:val="center"/>
          </w:tcPr>
          <w:p w:rsidR="001A1D80" w:rsidRPr="009B426B" w:rsidRDefault="001A1D80">
            <w:pPr>
              <w:widowControl/>
              <w:spacing w:line="300" w:lineRule="exact"/>
              <w:jc w:val="both"/>
              <w:rPr>
                <w:rFonts w:ascii="华文楷体" w:eastAsia="华文楷体" w:hAnsi="华文楷体" w:cs="华文楷体"/>
                <w:szCs w:val="21"/>
              </w:rPr>
            </w:pPr>
            <w:r w:rsidRPr="009B426B">
              <w:rPr>
                <w:rFonts w:ascii="华文楷体" w:eastAsia="华文楷体" w:hAnsi="华文楷体" w:cs="华文楷体" w:hint="eastAsia"/>
                <w:szCs w:val="21"/>
              </w:rPr>
              <w:t>综合考虑项目</w:t>
            </w:r>
            <w:r w:rsidRPr="009B426B">
              <w:rPr>
                <w:rFonts w:ascii="华文楷体" w:eastAsia="华文楷体" w:hAnsi="华文楷体" w:cs="华文楷体" w:hint="eastAsia"/>
                <w:szCs w:val="21"/>
                <w:lang w:val="en-US"/>
              </w:rPr>
              <w:t>负责人及项目</w:t>
            </w:r>
            <w:r w:rsidRPr="009B426B">
              <w:rPr>
                <w:rFonts w:ascii="华文楷体" w:eastAsia="华文楷体" w:hAnsi="华文楷体" w:cs="华文楷体" w:hint="eastAsia"/>
                <w:szCs w:val="21"/>
              </w:rPr>
              <w:t>组成员结构与层次，从业经验等情况。优得</w:t>
            </w:r>
            <w:r w:rsidRPr="009B426B">
              <w:rPr>
                <w:rFonts w:ascii="华文楷体" w:eastAsia="华文楷体" w:hAnsi="华文楷体" w:cs="华文楷体"/>
                <w:szCs w:val="21"/>
                <w:lang w:val="en-US"/>
              </w:rPr>
              <w:t>9-10</w:t>
            </w:r>
            <w:r w:rsidRPr="009B426B">
              <w:rPr>
                <w:rFonts w:ascii="华文楷体" w:eastAsia="华文楷体" w:hAnsi="华文楷体" w:cs="华文楷体" w:hint="eastAsia"/>
                <w:szCs w:val="21"/>
              </w:rPr>
              <w:t>分，良得</w:t>
            </w:r>
            <w:r w:rsidRPr="009B426B">
              <w:rPr>
                <w:rFonts w:ascii="华文楷体" w:eastAsia="华文楷体" w:hAnsi="华文楷体" w:cs="华文楷体"/>
                <w:szCs w:val="21"/>
                <w:lang w:val="en-US"/>
              </w:rPr>
              <w:t>7-8</w:t>
            </w:r>
            <w:r w:rsidRPr="009B426B">
              <w:rPr>
                <w:rFonts w:ascii="华文楷体" w:eastAsia="华文楷体" w:hAnsi="华文楷体" w:cs="华文楷体" w:hint="eastAsia"/>
                <w:szCs w:val="21"/>
              </w:rPr>
              <w:t>分，一般得</w:t>
            </w:r>
            <w:r w:rsidRPr="009B426B">
              <w:rPr>
                <w:rFonts w:ascii="华文楷体" w:eastAsia="华文楷体" w:hAnsi="华文楷体" w:cs="华文楷体"/>
                <w:szCs w:val="21"/>
                <w:lang w:val="en-US"/>
              </w:rPr>
              <w:t>6</w:t>
            </w:r>
            <w:r w:rsidRPr="009B426B">
              <w:rPr>
                <w:rFonts w:ascii="华文楷体" w:eastAsia="华文楷体" w:hAnsi="华文楷体" w:cs="华文楷体" w:hint="eastAsia"/>
                <w:szCs w:val="21"/>
              </w:rPr>
              <w:t>分，其它得</w:t>
            </w:r>
            <w:r w:rsidRPr="009B426B">
              <w:rPr>
                <w:rFonts w:ascii="华文楷体" w:eastAsia="华文楷体" w:hAnsi="华文楷体" w:cs="华文楷体"/>
                <w:szCs w:val="21"/>
                <w:lang w:val="en-US"/>
              </w:rPr>
              <w:t>6</w:t>
            </w:r>
            <w:r w:rsidRPr="009B426B">
              <w:rPr>
                <w:rFonts w:ascii="华文楷体" w:eastAsia="华文楷体" w:hAnsi="华文楷体" w:cs="华文楷体" w:hint="eastAsia"/>
                <w:szCs w:val="21"/>
              </w:rPr>
              <w:t>分以下。</w:t>
            </w:r>
          </w:p>
        </w:tc>
        <w:tc>
          <w:tcPr>
            <w:tcW w:w="1366" w:type="dxa"/>
            <w:vAlign w:val="center"/>
          </w:tcPr>
          <w:p w:rsidR="001A1D80" w:rsidRPr="009B426B" w:rsidRDefault="001A1D80">
            <w:pPr>
              <w:widowControl/>
              <w:spacing w:line="400" w:lineRule="exact"/>
              <w:jc w:val="center"/>
              <w:rPr>
                <w:rFonts w:ascii="华文楷体" w:eastAsia="华文楷体" w:hAnsi="华文楷体" w:cs="华文楷体"/>
                <w:szCs w:val="21"/>
              </w:rPr>
            </w:pPr>
          </w:p>
        </w:tc>
      </w:tr>
      <w:tr w:rsidR="001A1D80" w:rsidRPr="009B426B" w:rsidTr="00960C86">
        <w:trPr>
          <w:trHeight w:val="710"/>
        </w:trPr>
        <w:tc>
          <w:tcPr>
            <w:tcW w:w="1265" w:type="dxa"/>
            <w:vAlign w:val="center"/>
          </w:tcPr>
          <w:p w:rsidR="001A1D80" w:rsidRPr="009B426B" w:rsidRDefault="001A1D80">
            <w:pPr>
              <w:snapToGrid w:val="0"/>
              <w:spacing w:line="400" w:lineRule="exact"/>
              <w:jc w:val="center"/>
              <w:rPr>
                <w:rFonts w:ascii="华文楷体" w:eastAsia="华文楷体" w:hAnsi="华文楷体" w:cs="华文楷体"/>
                <w:b/>
                <w:szCs w:val="21"/>
              </w:rPr>
            </w:pPr>
            <w:r w:rsidRPr="009B426B">
              <w:rPr>
                <w:rFonts w:ascii="华文楷体" w:eastAsia="华文楷体" w:hAnsi="华文楷体" w:cs="华文楷体" w:hint="eastAsia"/>
                <w:b/>
                <w:szCs w:val="21"/>
              </w:rPr>
              <w:t>服务</w:t>
            </w:r>
          </w:p>
          <w:p w:rsidR="001A1D80" w:rsidRPr="009B426B" w:rsidRDefault="001A1D80">
            <w:pPr>
              <w:snapToGrid w:val="0"/>
              <w:spacing w:line="400" w:lineRule="exact"/>
              <w:jc w:val="center"/>
              <w:rPr>
                <w:rFonts w:ascii="华文楷体" w:eastAsia="华文楷体" w:hAnsi="华文楷体" w:cs="华文楷体"/>
                <w:b/>
                <w:szCs w:val="21"/>
              </w:rPr>
            </w:pPr>
            <w:r w:rsidRPr="009B426B">
              <w:rPr>
                <w:rFonts w:ascii="华文楷体" w:eastAsia="华文楷体" w:hAnsi="华文楷体" w:cs="华文楷体" w:hint="eastAsia"/>
                <w:b/>
                <w:szCs w:val="21"/>
              </w:rPr>
              <w:t>承诺</w:t>
            </w:r>
          </w:p>
        </w:tc>
        <w:tc>
          <w:tcPr>
            <w:tcW w:w="772" w:type="dxa"/>
            <w:vAlign w:val="center"/>
          </w:tcPr>
          <w:p w:rsidR="001A1D80" w:rsidRPr="009B426B" w:rsidRDefault="001A1D80">
            <w:pPr>
              <w:snapToGrid w:val="0"/>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rPr>
              <w:t>5</w:t>
            </w:r>
            <w:r w:rsidRPr="009B426B">
              <w:rPr>
                <w:rFonts w:ascii="华文楷体" w:eastAsia="华文楷体" w:hAnsi="华文楷体" w:cs="华文楷体" w:hint="eastAsia"/>
                <w:szCs w:val="21"/>
                <w:lang w:val="en-US"/>
              </w:rPr>
              <w:t>分</w:t>
            </w:r>
          </w:p>
        </w:tc>
        <w:tc>
          <w:tcPr>
            <w:tcW w:w="6151" w:type="dxa"/>
            <w:vAlign w:val="center"/>
          </w:tcPr>
          <w:p w:rsidR="001A1D80" w:rsidRPr="009B426B" w:rsidRDefault="001A1D80">
            <w:pPr>
              <w:widowControl/>
              <w:spacing w:line="300" w:lineRule="exact"/>
              <w:jc w:val="both"/>
              <w:rPr>
                <w:rFonts w:ascii="华文楷体" w:eastAsia="华文楷体" w:hAnsi="华文楷体" w:cs="华文楷体"/>
                <w:szCs w:val="21"/>
              </w:rPr>
            </w:pPr>
            <w:r w:rsidRPr="009B426B">
              <w:rPr>
                <w:rFonts w:ascii="华文楷体" w:eastAsia="华文楷体" w:hAnsi="华文楷体" w:cs="华文楷体" w:hint="eastAsia"/>
                <w:szCs w:val="21"/>
              </w:rPr>
              <w:t>根据投标人针对本项目的服务承诺及其它优惠条件进行打分，优得</w:t>
            </w:r>
            <w:r w:rsidRPr="009B426B">
              <w:rPr>
                <w:rFonts w:ascii="华文楷体" w:eastAsia="华文楷体" w:hAnsi="华文楷体" w:cs="华文楷体"/>
                <w:szCs w:val="21"/>
              </w:rPr>
              <w:t>5</w:t>
            </w:r>
            <w:r w:rsidRPr="009B426B">
              <w:rPr>
                <w:rFonts w:ascii="华文楷体" w:eastAsia="华文楷体" w:hAnsi="华文楷体" w:cs="华文楷体" w:hint="eastAsia"/>
                <w:szCs w:val="21"/>
              </w:rPr>
              <w:t>分，良得</w:t>
            </w:r>
            <w:r w:rsidRPr="009B426B">
              <w:rPr>
                <w:rFonts w:ascii="华文楷体" w:eastAsia="华文楷体" w:hAnsi="华文楷体" w:cs="华文楷体"/>
                <w:szCs w:val="21"/>
              </w:rPr>
              <w:t>4</w:t>
            </w:r>
            <w:r w:rsidRPr="009B426B">
              <w:rPr>
                <w:rFonts w:ascii="华文楷体" w:eastAsia="华文楷体" w:hAnsi="华文楷体" w:cs="华文楷体" w:hint="eastAsia"/>
                <w:szCs w:val="21"/>
              </w:rPr>
              <w:t>分，一般得</w:t>
            </w:r>
            <w:r w:rsidRPr="009B426B">
              <w:rPr>
                <w:rFonts w:ascii="华文楷体" w:eastAsia="华文楷体" w:hAnsi="华文楷体" w:cs="华文楷体"/>
                <w:szCs w:val="21"/>
              </w:rPr>
              <w:t>3</w:t>
            </w:r>
            <w:r w:rsidRPr="009B426B">
              <w:rPr>
                <w:rFonts w:ascii="华文楷体" w:eastAsia="华文楷体" w:hAnsi="华文楷体" w:cs="华文楷体" w:hint="eastAsia"/>
                <w:szCs w:val="21"/>
              </w:rPr>
              <w:t>分，其它得</w:t>
            </w:r>
            <w:r w:rsidRPr="009B426B">
              <w:rPr>
                <w:rFonts w:ascii="华文楷体" w:eastAsia="华文楷体" w:hAnsi="华文楷体" w:cs="华文楷体"/>
                <w:szCs w:val="21"/>
              </w:rPr>
              <w:t>3</w:t>
            </w:r>
            <w:r w:rsidRPr="009B426B">
              <w:rPr>
                <w:rFonts w:ascii="华文楷体" w:eastAsia="华文楷体" w:hAnsi="华文楷体" w:cs="华文楷体" w:hint="eastAsia"/>
                <w:szCs w:val="21"/>
              </w:rPr>
              <w:t>分以下。</w:t>
            </w:r>
          </w:p>
        </w:tc>
        <w:tc>
          <w:tcPr>
            <w:tcW w:w="1366" w:type="dxa"/>
            <w:vAlign w:val="center"/>
          </w:tcPr>
          <w:p w:rsidR="001A1D80" w:rsidRPr="009B426B" w:rsidRDefault="001A1D80">
            <w:pPr>
              <w:widowControl/>
              <w:spacing w:line="400" w:lineRule="exact"/>
              <w:jc w:val="center"/>
              <w:rPr>
                <w:rFonts w:ascii="华文楷体" w:eastAsia="华文楷体" w:hAnsi="华文楷体" w:cs="华文楷体"/>
                <w:szCs w:val="21"/>
              </w:rPr>
            </w:pPr>
          </w:p>
        </w:tc>
      </w:tr>
    </w:tbl>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十一、磋商程序</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1.</w:t>
      </w:r>
      <w:r w:rsidRPr="009B426B">
        <w:rPr>
          <w:rFonts w:ascii="华文楷体" w:eastAsia="华文楷体" w:hAnsi="华文楷体" w:cs="华文楷体" w:hint="eastAsia"/>
          <w:sz w:val="24"/>
        </w:rPr>
        <w:t>竞争性磋商响应文件的资格审查</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依据法律法规和竞争性磋商文件的规定，采购人组织对竞争性磋商响应文件中的资格证明文件、投标保证金等进行审查，以确定投标供人是否具备投标资格。不符合竞争性磋商文件规定的资格要求的竞争性磋商响应文件，将作为无效投标处理。</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2.</w:t>
      </w:r>
      <w:r w:rsidRPr="009B426B">
        <w:rPr>
          <w:rFonts w:ascii="华文楷体" w:eastAsia="华文楷体" w:hAnsi="华文楷体" w:cs="华文楷体" w:hint="eastAsia"/>
          <w:sz w:val="24"/>
        </w:rPr>
        <w:t>竞争性磋商响应文件的符合性审查</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2.1</w:t>
      </w:r>
      <w:r w:rsidR="00C115C0">
        <w:rPr>
          <w:rFonts w:ascii="华文楷体" w:eastAsia="华文楷体" w:hAnsi="华文楷体" w:cs="华文楷体" w:hint="eastAsia"/>
          <w:sz w:val="24"/>
        </w:rPr>
        <w:t>评标小组</w:t>
      </w:r>
      <w:r w:rsidRPr="009B426B">
        <w:rPr>
          <w:rFonts w:ascii="华文楷体" w:eastAsia="华文楷体" w:hAnsi="华文楷体" w:cs="华文楷体" w:hint="eastAsia"/>
          <w:sz w:val="24"/>
        </w:rPr>
        <w:t>将依据法律法规和竞争性磋商文件的规定，对竞争性磋商响应文件的有效性、完整性和对竞争性磋商文件的响应程度进行审查，以确定是否对竞争性磋商文件的实质性要求作出响应。</w:t>
      </w:r>
      <w:bookmarkStart w:id="4" w:name="_GoBack"/>
      <w:bookmarkEnd w:id="4"/>
      <w:r w:rsidRPr="009B426B">
        <w:rPr>
          <w:rFonts w:ascii="华文楷体" w:eastAsia="华文楷体" w:hAnsi="华文楷体" w:cs="华文楷体" w:hint="eastAsia"/>
          <w:sz w:val="24"/>
        </w:rPr>
        <w:t>如果竞争性磋商响应文件实质上没有响应竞争性磋商文件的要求，</w:t>
      </w:r>
      <w:r w:rsidR="00C115C0">
        <w:rPr>
          <w:rFonts w:ascii="华文楷体" w:eastAsia="华文楷体" w:hAnsi="华文楷体" w:cs="华文楷体" w:hint="eastAsia"/>
          <w:sz w:val="24"/>
        </w:rPr>
        <w:t>评标小组</w:t>
      </w:r>
      <w:r w:rsidRPr="009B426B">
        <w:rPr>
          <w:rFonts w:ascii="华文楷体" w:eastAsia="华文楷体" w:hAnsi="华文楷体" w:cs="华文楷体" w:hint="eastAsia"/>
          <w:sz w:val="24"/>
        </w:rPr>
        <w:t>可作无效投标处理。</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2.2</w:t>
      </w:r>
      <w:r w:rsidRPr="009B426B">
        <w:rPr>
          <w:rFonts w:ascii="华文楷体" w:eastAsia="华文楷体" w:hAnsi="华文楷体" w:cs="华文楷体" w:hint="eastAsia"/>
          <w:sz w:val="24"/>
        </w:rPr>
        <w:t>投标人及其竞争性磋商响应文件有下列情况之一的，在符合性审查时按照无效投标处理</w:t>
      </w:r>
      <w:r w:rsidRPr="009B426B">
        <w:rPr>
          <w:rFonts w:ascii="华文楷体" w:eastAsia="华文楷体" w:hAnsi="华文楷体" w:cs="华文楷体"/>
          <w:sz w:val="24"/>
        </w:rPr>
        <w:t>:</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1</w:t>
      </w:r>
      <w:r w:rsidRPr="009B426B">
        <w:rPr>
          <w:rFonts w:ascii="华文楷体" w:eastAsia="华文楷体" w:hAnsi="华文楷体" w:cs="华文楷体" w:hint="eastAsia"/>
          <w:sz w:val="24"/>
        </w:rPr>
        <w:t>）未按照竞争性磋商文件规定要求签署、盖章的；</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2</w:t>
      </w:r>
      <w:r w:rsidRPr="009B426B">
        <w:rPr>
          <w:rFonts w:ascii="华文楷体" w:eastAsia="华文楷体" w:hAnsi="华文楷体" w:cs="华文楷体" w:hint="eastAsia"/>
          <w:sz w:val="24"/>
        </w:rPr>
        <w:t>）投标总价超出竞争性磋商文件规定的预算金额或者最高限价的；</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3</w:t>
      </w:r>
      <w:r w:rsidRPr="009B426B">
        <w:rPr>
          <w:rFonts w:ascii="华文楷体" w:eastAsia="华文楷体" w:hAnsi="华文楷体" w:cs="华文楷体" w:hint="eastAsia"/>
          <w:sz w:val="24"/>
        </w:rPr>
        <w:t>）不同投标人的竞争性磋商响应文件由同一单位或者个人编制；</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4</w:t>
      </w:r>
      <w:r w:rsidRPr="009B426B">
        <w:rPr>
          <w:rFonts w:ascii="华文楷体" w:eastAsia="华文楷体" w:hAnsi="华文楷体" w:cs="华文楷体" w:hint="eastAsia"/>
          <w:sz w:val="24"/>
        </w:rPr>
        <w:t>）不同投标人委托同一单位或者个人办理投标事宜；</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5</w:t>
      </w:r>
      <w:r w:rsidRPr="009B426B">
        <w:rPr>
          <w:rFonts w:ascii="华文楷体" w:eastAsia="华文楷体" w:hAnsi="华文楷体" w:cs="华文楷体" w:hint="eastAsia"/>
          <w:sz w:val="24"/>
        </w:rPr>
        <w:t>）不同投标人的竞争性磋商响应文件载明的项目管理成员或者联系人员为同一人；</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6</w:t>
      </w:r>
      <w:r w:rsidRPr="009B426B">
        <w:rPr>
          <w:rFonts w:ascii="华文楷体" w:eastAsia="华文楷体" w:hAnsi="华文楷体" w:cs="华文楷体" w:hint="eastAsia"/>
          <w:sz w:val="24"/>
        </w:rPr>
        <w:t>）不同投标人的竞争性磋商响应文件异常一致或者投标报价呈规律性差异；</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7</w:t>
      </w:r>
      <w:r w:rsidRPr="009B426B">
        <w:rPr>
          <w:rFonts w:ascii="华文楷体" w:eastAsia="华文楷体" w:hAnsi="华文楷体" w:cs="华文楷体" w:hint="eastAsia"/>
          <w:sz w:val="24"/>
        </w:rPr>
        <w:t>）不同投标人的竞争性磋商响应文件相互混装；</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lastRenderedPageBreak/>
        <w:t>（</w:t>
      </w:r>
      <w:r w:rsidRPr="009B426B">
        <w:rPr>
          <w:rFonts w:ascii="华文楷体" w:eastAsia="华文楷体" w:hAnsi="华文楷体" w:cs="华文楷体"/>
          <w:sz w:val="24"/>
        </w:rPr>
        <w:t>8</w:t>
      </w:r>
      <w:r w:rsidRPr="009B426B">
        <w:rPr>
          <w:rFonts w:ascii="华文楷体" w:eastAsia="华文楷体" w:hAnsi="华文楷体" w:cs="华文楷体" w:hint="eastAsia"/>
          <w:sz w:val="24"/>
        </w:rPr>
        <w:t>）不同投标人的投标保证金从同一单位或者个人的账户转出；</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9</w:t>
      </w:r>
      <w:r w:rsidRPr="009B426B">
        <w:rPr>
          <w:rFonts w:ascii="华文楷体" w:eastAsia="华文楷体" w:hAnsi="华文楷体" w:cs="华文楷体" w:hint="eastAsia"/>
          <w:sz w:val="24"/>
        </w:rPr>
        <w:t>）竞争性磋商响应文件含有采购人不能接受的附加条件的，或有损害采购人利益的规定的；</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10</w:t>
      </w:r>
      <w:r w:rsidRPr="009B426B">
        <w:rPr>
          <w:rFonts w:ascii="华文楷体" w:eastAsia="华文楷体" w:hAnsi="华文楷体" w:cs="华文楷体" w:hint="eastAsia"/>
          <w:sz w:val="24"/>
        </w:rPr>
        <w:t>）</w:t>
      </w:r>
      <w:r w:rsidR="00C115C0">
        <w:rPr>
          <w:rFonts w:ascii="华文楷体" w:eastAsia="华文楷体" w:hAnsi="华文楷体" w:cs="华文楷体" w:hint="eastAsia"/>
          <w:sz w:val="24"/>
        </w:rPr>
        <w:t>评标小组</w:t>
      </w:r>
      <w:r w:rsidRPr="009B426B">
        <w:rPr>
          <w:rFonts w:ascii="华文楷体" w:eastAsia="华文楷体" w:hAnsi="华文楷体" w:cs="华文楷体" w:hint="eastAsia"/>
          <w:sz w:val="24"/>
        </w:rPr>
        <w:t>认为投标人的报价明显低于其他通过符合性审查投标人的报价，有可能影响服务质量或者不能诚信履约的，未在评标现场合理的时间内提供书面说明或相关证明材料，不能证明其报价合理的；</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11</w:t>
      </w:r>
      <w:r w:rsidRPr="009B426B">
        <w:rPr>
          <w:rFonts w:ascii="华文楷体" w:eastAsia="华文楷体" w:hAnsi="华文楷体" w:cs="华文楷体" w:hint="eastAsia"/>
          <w:sz w:val="24"/>
        </w:rPr>
        <w:t>）在一份竞争性磋商响应文件中对同一招标项目报有两个及以上报价，且未声明哪一个有效的，但按竞争性磋商文件规定提交备选投标方案的除外；</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12</w:t>
      </w:r>
      <w:r w:rsidRPr="009B426B">
        <w:rPr>
          <w:rFonts w:ascii="华文楷体" w:eastAsia="华文楷体" w:hAnsi="华文楷体" w:cs="华文楷体" w:hint="eastAsia"/>
          <w:sz w:val="24"/>
        </w:rPr>
        <w:t>）重要内容或关键字迹模糊不清无法辨认的；</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13</w:t>
      </w:r>
      <w:r w:rsidRPr="009B426B">
        <w:rPr>
          <w:rFonts w:ascii="华文楷体" w:eastAsia="华文楷体" w:hAnsi="华文楷体" w:cs="华文楷体" w:hint="eastAsia"/>
          <w:sz w:val="24"/>
        </w:rPr>
        <w:t>）投标有效期不足的；</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14</w:t>
      </w:r>
      <w:r w:rsidRPr="009B426B">
        <w:rPr>
          <w:rFonts w:ascii="华文楷体" w:eastAsia="华文楷体" w:hAnsi="华文楷体" w:cs="华文楷体" w:hint="eastAsia"/>
          <w:sz w:val="24"/>
        </w:rPr>
        <w:t>）以他人的名义投标、串通投标、以行贿手段谋取中标或者以其他弄虚作假方式投标的，故意哄抬价格或压价等其它恶意串通投标的；</w:t>
      </w:r>
    </w:p>
    <w:p w:rsidR="001A1D80" w:rsidRPr="009B426B" w:rsidRDefault="001A1D80">
      <w:pPr>
        <w:widowControl/>
        <w:spacing w:line="400" w:lineRule="exact"/>
        <w:ind w:firstLine="561"/>
        <w:rPr>
          <w:rFonts w:ascii="华文楷体" w:eastAsia="华文楷体" w:hAnsi="华文楷体" w:cs="华文楷体"/>
          <w:b/>
          <w:sz w:val="24"/>
        </w:rPr>
      </w:pPr>
      <w:r w:rsidRPr="009B426B">
        <w:rPr>
          <w:rFonts w:ascii="华文楷体" w:eastAsia="华文楷体" w:hAnsi="华文楷体" w:cs="华文楷体" w:hint="eastAsia"/>
          <w:b/>
          <w:sz w:val="24"/>
        </w:rPr>
        <w:t>（</w:t>
      </w:r>
      <w:r w:rsidRPr="009B426B">
        <w:rPr>
          <w:rFonts w:ascii="华文楷体" w:eastAsia="华文楷体" w:hAnsi="华文楷体" w:cs="华文楷体"/>
          <w:b/>
          <w:sz w:val="24"/>
        </w:rPr>
        <w:t>15</w:t>
      </w:r>
      <w:r w:rsidRPr="009B426B">
        <w:rPr>
          <w:rFonts w:ascii="华文楷体" w:eastAsia="华文楷体" w:hAnsi="华文楷体" w:cs="华文楷体" w:hint="eastAsia"/>
          <w:b/>
          <w:sz w:val="24"/>
        </w:rPr>
        <w:t>）不符合竞争性磋商文件中规定的其他实质性要求和条件的；</w:t>
      </w:r>
    </w:p>
    <w:p w:rsidR="001A1D80" w:rsidRPr="009B426B" w:rsidRDefault="001A1D80">
      <w:pPr>
        <w:widowControl/>
        <w:spacing w:line="400" w:lineRule="exact"/>
        <w:ind w:firstLine="561"/>
        <w:rPr>
          <w:rFonts w:ascii="华文楷体" w:eastAsia="华文楷体" w:hAnsi="华文楷体" w:cs="华文楷体"/>
          <w:sz w:val="24"/>
          <w:szCs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16</w:t>
      </w:r>
      <w:r w:rsidRPr="009B426B">
        <w:rPr>
          <w:rFonts w:ascii="华文楷体" w:eastAsia="华文楷体" w:hAnsi="华文楷体" w:cs="华文楷体" w:hint="eastAsia"/>
          <w:sz w:val="24"/>
        </w:rPr>
        <w:t>）</w:t>
      </w:r>
      <w:r w:rsidRPr="009B426B">
        <w:rPr>
          <w:rFonts w:ascii="华文楷体" w:eastAsia="华文楷体" w:hAnsi="华文楷体" w:cs="华文楷体" w:hint="eastAsia"/>
          <w:sz w:val="24"/>
          <w:szCs w:val="24"/>
        </w:rPr>
        <w:t>不符合法律、法规规定的其他无效情形，以及竞争性磋商文件规定的其他无效情形。</w:t>
      </w:r>
    </w:p>
    <w:p w:rsidR="001A1D80" w:rsidRPr="009B426B" w:rsidRDefault="001A1D80">
      <w:pPr>
        <w:widowControl/>
        <w:spacing w:line="400" w:lineRule="exact"/>
        <w:ind w:firstLine="561"/>
        <w:rPr>
          <w:rFonts w:ascii="华文楷体" w:eastAsia="华文楷体" w:hAnsi="华文楷体" w:cs="华文楷体"/>
          <w:sz w:val="24"/>
        </w:rPr>
      </w:pPr>
      <w:r w:rsidRPr="009B426B">
        <w:rPr>
          <w:rFonts w:ascii="华文楷体" w:eastAsia="华文楷体" w:hAnsi="华文楷体" w:cs="华文楷体"/>
          <w:sz w:val="24"/>
        </w:rPr>
        <w:t>2.3</w:t>
      </w:r>
      <w:r w:rsidRPr="009B426B">
        <w:rPr>
          <w:rFonts w:ascii="华文楷体" w:eastAsia="华文楷体" w:hAnsi="华文楷体" w:cs="华文楷体" w:hint="eastAsia"/>
          <w:sz w:val="24"/>
        </w:rPr>
        <w:t>有下列情形之一的予以废标，同时将废标理由通知所有投标人</w:t>
      </w:r>
      <w:r w:rsidRPr="009B426B">
        <w:rPr>
          <w:rFonts w:ascii="华文楷体" w:eastAsia="华文楷体" w:hAnsi="华文楷体" w:cs="华文楷体"/>
          <w:sz w:val="24"/>
        </w:rPr>
        <w:t>:</w:t>
      </w:r>
    </w:p>
    <w:p w:rsidR="001A1D80" w:rsidRPr="009B426B" w:rsidRDefault="001A1D80" w:rsidP="00197FB6">
      <w:pPr>
        <w:widowControl/>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1</w:t>
      </w:r>
      <w:r w:rsidRPr="009B426B">
        <w:rPr>
          <w:rFonts w:ascii="华文楷体" w:eastAsia="华文楷体" w:hAnsi="华文楷体" w:cs="华文楷体" w:hint="eastAsia"/>
          <w:sz w:val="24"/>
        </w:rPr>
        <w:t>）符合专业条件的供应商或者对竞争性磋商文件作实质响应的供应商不足三家的；</w:t>
      </w:r>
    </w:p>
    <w:p w:rsidR="001A1D80" w:rsidRPr="009B426B" w:rsidRDefault="001A1D80" w:rsidP="00197FB6">
      <w:pPr>
        <w:widowControl/>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2</w:t>
      </w:r>
      <w:r w:rsidRPr="009B426B">
        <w:rPr>
          <w:rFonts w:ascii="华文楷体" w:eastAsia="华文楷体" w:hAnsi="华文楷体" w:cs="华文楷体" w:hint="eastAsia"/>
          <w:sz w:val="24"/>
        </w:rPr>
        <w:t>）出现影响采购公正的违法、违规行为的；</w:t>
      </w:r>
    </w:p>
    <w:p w:rsidR="001A1D80" w:rsidRPr="009B426B" w:rsidRDefault="001A1D80" w:rsidP="00197FB6">
      <w:pPr>
        <w:widowControl/>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3</w:t>
      </w:r>
      <w:r w:rsidRPr="009B426B">
        <w:rPr>
          <w:rFonts w:ascii="华文楷体" w:eastAsia="华文楷体" w:hAnsi="华文楷体" w:cs="华文楷体" w:hint="eastAsia"/>
          <w:sz w:val="24"/>
        </w:rPr>
        <w:t>）投标人的报价均超过了采购预算或最高限价，学校不能支付的；</w:t>
      </w:r>
      <w:r w:rsidRPr="009B426B">
        <w:rPr>
          <w:rFonts w:ascii="华文楷体" w:eastAsia="华文楷体" w:hAnsi="华文楷体" w:cs="华文楷体"/>
          <w:sz w:val="24"/>
        </w:rPr>
        <w:br/>
      </w:r>
      <w:r w:rsidRPr="009B426B">
        <w:rPr>
          <w:rFonts w:ascii="华文楷体" w:eastAsia="华文楷体" w:hAnsi="华文楷体" w:cs="华文楷体" w:hint="eastAsia"/>
          <w:sz w:val="24"/>
        </w:rPr>
        <w:t xml:space="preserve">　　（</w:t>
      </w:r>
      <w:r w:rsidRPr="009B426B">
        <w:rPr>
          <w:rFonts w:ascii="华文楷体" w:eastAsia="华文楷体" w:hAnsi="华文楷体" w:cs="华文楷体"/>
          <w:sz w:val="24"/>
        </w:rPr>
        <w:t>4</w:t>
      </w:r>
      <w:r w:rsidRPr="009B426B">
        <w:rPr>
          <w:rFonts w:ascii="华文楷体" w:eastAsia="华文楷体" w:hAnsi="华文楷体" w:cs="华文楷体" w:hint="eastAsia"/>
          <w:sz w:val="24"/>
        </w:rPr>
        <w:t>）因重要变故，采购任务取消的；</w:t>
      </w:r>
    </w:p>
    <w:p w:rsidR="001A1D80" w:rsidRPr="009B426B" w:rsidRDefault="001A1D80" w:rsidP="00197FB6">
      <w:pPr>
        <w:widowControl/>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5</w:t>
      </w:r>
      <w:r w:rsidRPr="009B426B">
        <w:rPr>
          <w:rFonts w:ascii="华文楷体" w:eastAsia="华文楷体" w:hAnsi="华文楷体" w:cs="华文楷体" w:hint="eastAsia"/>
          <w:sz w:val="24"/>
        </w:rPr>
        <w:t>）其他法律、法规、学校规章制度规定可以为废标的。</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3.</w:t>
      </w:r>
      <w:r w:rsidRPr="009B426B">
        <w:rPr>
          <w:rFonts w:ascii="华文楷体" w:eastAsia="华文楷体" w:hAnsi="华文楷体" w:cs="华文楷体" w:hint="eastAsia"/>
          <w:sz w:val="24"/>
        </w:rPr>
        <w:t>竞争性磋商响应文件的投标报价审查</w:t>
      </w:r>
    </w:p>
    <w:p w:rsidR="001A1D80" w:rsidRPr="009B426B" w:rsidRDefault="00C115C0" w:rsidP="00197FB6">
      <w:pPr>
        <w:spacing w:line="400" w:lineRule="exact"/>
        <w:ind w:firstLineChars="200" w:firstLine="480"/>
        <w:rPr>
          <w:rFonts w:ascii="华文楷体" w:eastAsia="华文楷体" w:hAnsi="华文楷体" w:cs="华文楷体"/>
          <w:bCs/>
          <w:sz w:val="24"/>
        </w:rPr>
      </w:pPr>
      <w:r>
        <w:rPr>
          <w:rFonts w:ascii="华文楷体" w:eastAsia="华文楷体" w:hAnsi="华文楷体" w:cs="华文楷体" w:hint="eastAsia"/>
          <w:bCs/>
          <w:sz w:val="24"/>
        </w:rPr>
        <w:t>评标小组</w:t>
      </w:r>
      <w:r w:rsidR="001A1D80" w:rsidRPr="009B426B">
        <w:rPr>
          <w:rFonts w:ascii="华文楷体" w:eastAsia="华文楷体" w:hAnsi="华文楷体" w:cs="华文楷体" w:hint="eastAsia"/>
          <w:bCs/>
          <w:sz w:val="24"/>
        </w:rPr>
        <w:t>将对确定为实质性响应的投标进行进一步审核，看其是否有计算上或累加上的算术错误，修正错误的原则</w:t>
      </w:r>
      <w:r w:rsidR="001A1D80" w:rsidRPr="009B426B">
        <w:rPr>
          <w:rFonts w:ascii="华文楷体" w:eastAsia="华文楷体" w:hAnsi="华文楷体" w:cs="华文楷体"/>
          <w:bCs/>
          <w:sz w:val="24"/>
        </w:rPr>
        <w:t>:</w:t>
      </w:r>
      <w:r w:rsidR="001A1D80" w:rsidRPr="009B426B">
        <w:rPr>
          <w:rFonts w:ascii="华文楷体" w:eastAsia="华文楷体" w:hAnsi="华文楷体" w:cs="华文楷体" w:hint="eastAsia"/>
          <w:bCs/>
          <w:sz w:val="24"/>
        </w:rPr>
        <w:t>竞争性磋商响应文件中投标函内容与竞争性磋商响应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w:t>
      </w:r>
      <w:r>
        <w:rPr>
          <w:rFonts w:ascii="华文楷体" w:eastAsia="华文楷体" w:hAnsi="华文楷体" w:cs="华文楷体" w:hint="eastAsia"/>
          <w:bCs/>
          <w:sz w:val="24"/>
        </w:rPr>
        <w:t>评标小组</w:t>
      </w:r>
      <w:r w:rsidR="001A1D80" w:rsidRPr="009B426B">
        <w:rPr>
          <w:rFonts w:ascii="华文楷体" w:eastAsia="华文楷体" w:hAnsi="华文楷体" w:cs="华文楷体" w:hint="eastAsia"/>
          <w:bCs/>
          <w:sz w:val="24"/>
        </w:rPr>
        <w:t>将按上述修正错误的方法调整竞争性磋商响应文件中的投标报价，调整后的价格应对投标人具有约束力。如果投标人不确认签字，其投标无效。</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4.</w:t>
      </w:r>
      <w:r w:rsidRPr="009B426B">
        <w:rPr>
          <w:rFonts w:ascii="华文楷体" w:eastAsia="华文楷体" w:hAnsi="华文楷体" w:cs="华文楷体" w:hint="eastAsia"/>
          <w:sz w:val="24"/>
        </w:rPr>
        <w:t>竞争性磋商响应文件的澄清</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对竞争性磋商响应文件中含义不明确、同类问题表述不一致或者明显文字错误的内容，</w:t>
      </w:r>
      <w:r w:rsidR="00C115C0">
        <w:rPr>
          <w:rFonts w:ascii="华文楷体" w:eastAsia="华文楷体" w:hAnsi="华文楷体" w:cs="华文楷体" w:hint="eastAsia"/>
          <w:sz w:val="24"/>
        </w:rPr>
        <w:t>评标小组</w:t>
      </w:r>
      <w:r w:rsidRPr="009B426B">
        <w:rPr>
          <w:rFonts w:ascii="华文楷体" w:eastAsia="华文楷体" w:hAnsi="华文楷体" w:cs="华文楷体" w:hint="eastAsia"/>
          <w:sz w:val="24"/>
        </w:rPr>
        <w:t>可以要求投标人作出必要的澄清、说明或者补正。投标人的澄清、说明、补正应当采用书面形式，由其授权代表签字，但不得超出竞争性磋商响应文件的范围或者改变竞争性磋商响应文件的实质性内容。</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lastRenderedPageBreak/>
        <w:t>5.</w:t>
      </w:r>
      <w:r w:rsidRPr="009B426B">
        <w:rPr>
          <w:rFonts w:ascii="华文楷体" w:eastAsia="华文楷体" w:hAnsi="华文楷体" w:cs="华文楷体" w:hint="eastAsia"/>
          <w:sz w:val="24"/>
        </w:rPr>
        <w:t>评审及中标</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5.1</w:t>
      </w:r>
      <w:r w:rsidR="00C115C0">
        <w:rPr>
          <w:rFonts w:ascii="华文楷体" w:eastAsia="华文楷体" w:hAnsi="华文楷体" w:cs="华文楷体" w:hint="eastAsia"/>
          <w:sz w:val="24"/>
        </w:rPr>
        <w:t>评标小组</w:t>
      </w:r>
      <w:r w:rsidRPr="009B426B">
        <w:rPr>
          <w:rFonts w:ascii="华文楷体" w:eastAsia="华文楷体" w:hAnsi="华文楷体" w:cs="华文楷体" w:hint="eastAsia"/>
          <w:sz w:val="24"/>
        </w:rPr>
        <w:t>将对通过资格性审查和符合性审查的竞争性磋商响应文件进行评价和比较。</w:t>
      </w:r>
      <w:r w:rsidR="00C115C0">
        <w:rPr>
          <w:rFonts w:ascii="华文楷体" w:eastAsia="华文楷体" w:hAnsi="华文楷体" w:cs="华文楷体" w:hint="eastAsia"/>
          <w:sz w:val="24"/>
        </w:rPr>
        <w:t>评标小组</w:t>
      </w:r>
      <w:r w:rsidRPr="009B426B">
        <w:rPr>
          <w:rFonts w:ascii="华文楷体" w:eastAsia="华文楷体" w:hAnsi="华文楷体" w:cs="华文楷体" w:hint="eastAsia"/>
          <w:sz w:val="24"/>
        </w:rPr>
        <w:t>按竞争性磋商文件中公布的评标标准对每份合格竞争性磋商响应文件进行评审，确定中标供应商，任何单项因素的最优不能作为中标的保证。</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5.2</w:t>
      </w:r>
      <w:r w:rsidRPr="009B426B">
        <w:rPr>
          <w:rFonts w:ascii="华文楷体" w:eastAsia="华文楷体" w:hAnsi="华文楷体" w:cs="华文楷体" w:hint="eastAsia"/>
          <w:sz w:val="24"/>
        </w:rPr>
        <w:t>在宣布中标结果之前，凡属于审查、澄清、评价、比较竞争性磋商响应文件和中标意向等有关信息，相关当事人均不得泄露给任何供应商或与评审工作无关的人员。投标人不得探听上述信息，不得以任何行为影响评标过程，否则其竞争性磋商响应文件将被作无效处理。在评审期间，采购人将有专门人员与投标人进行联络。采购人和</w:t>
      </w:r>
      <w:r w:rsidR="00C115C0">
        <w:rPr>
          <w:rFonts w:ascii="华文楷体" w:eastAsia="华文楷体" w:hAnsi="华文楷体" w:cs="华文楷体" w:hint="eastAsia"/>
          <w:sz w:val="24"/>
        </w:rPr>
        <w:t>评标小组</w:t>
      </w:r>
      <w:r w:rsidRPr="009B426B">
        <w:rPr>
          <w:rFonts w:ascii="华文楷体" w:eastAsia="华文楷体" w:hAnsi="华文楷体" w:cs="华文楷体" w:hint="eastAsia"/>
          <w:sz w:val="24"/>
        </w:rPr>
        <w:t>不向未中标的投标人解释未中标原因，也不公布评审过程中的相关细节。</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5.3</w:t>
      </w:r>
      <w:r w:rsidR="00C115C0">
        <w:rPr>
          <w:rFonts w:ascii="华文楷体" w:eastAsia="华文楷体" w:hAnsi="华文楷体" w:cs="华文楷体" w:hint="eastAsia"/>
          <w:sz w:val="24"/>
        </w:rPr>
        <w:t>评标小组</w:t>
      </w:r>
      <w:r w:rsidRPr="009B426B">
        <w:rPr>
          <w:rFonts w:ascii="华文楷体" w:eastAsia="华文楷体" w:hAnsi="华文楷体" w:cs="华文楷体" w:hint="eastAsia"/>
          <w:sz w:val="24"/>
        </w:rPr>
        <w:t>根据竞争性磋商文件中规定的评标标准对投</w:t>
      </w:r>
      <w:r w:rsidR="00C115C0">
        <w:rPr>
          <w:rFonts w:ascii="华文楷体" w:eastAsia="华文楷体" w:hAnsi="华文楷体" w:cs="华文楷体" w:hint="eastAsia"/>
          <w:sz w:val="24"/>
        </w:rPr>
        <w:t>标人进行综合评审，最终按综合评审得分由高到低的顺序推荐出成交</w:t>
      </w:r>
      <w:r w:rsidRPr="009B426B">
        <w:rPr>
          <w:rFonts w:ascii="华文楷体" w:eastAsia="华文楷体" w:hAnsi="华文楷体" w:cs="华文楷体" w:hint="eastAsia"/>
          <w:sz w:val="24"/>
        </w:rPr>
        <w:t>人。</w:t>
      </w:r>
    </w:p>
    <w:p w:rsidR="001A1D80" w:rsidRPr="009B426B" w:rsidRDefault="001A1D80" w:rsidP="00197FB6">
      <w:pPr>
        <w:widowControl/>
        <w:spacing w:line="38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十二、定标与签约</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1.</w:t>
      </w:r>
      <w:r w:rsidR="00C115C0">
        <w:rPr>
          <w:rFonts w:ascii="华文楷体" w:eastAsia="华文楷体" w:hAnsi="华文楷体" w:cs="华文楷体" w:hint="eastAsia"/>
          <w:color w:val="auto"/>
        </w:rPr>
        <w:t>招标项目评审结果确定后，采购人将在学校网站（</w:t>
      </w:r>
      <w:r w:rsidRPr="009B426B">
        <w:rPr>
          <w:rFonts w:ascii="华文楷体" w:eastAsia="华文楷体" w:hAnsi="华文楷体" w:cs="华文楷体" w:hint="eastAsia"/>
          <w:color w:val="auto"/>
        </w:rPr>
        <w:t>公告发布的网站）公示评审结果，</w:t>
      </w:r>
      <w:r w:rsidRPr="009B426B">
        <w:rPr>
          <w:rFonts w:ascii="华文楷体" w:eastAsia="华文楷体" w:hAnsi="华文楷体" w:cs="华文楷体" w:hint="eastAsia"/>
          <w:color w:val="auto"/>
          <w:shd w:val="clear" w:color="auto" w:fill="FFFFFF"/>
        </w:rPr>
        <w:t>请注意及时查询</w:t>
      </w:r>
      <w:r w:rsidRPr="009B426B">
        <w:rPr>
          <w:rFonts w:ascii="华文楷体" w:eastAsia="华文楷体" w:hAnsi="华文楷体" w:cs="华文楷体" w:hint="eastAsia"/>
          <w:color w:val="auto"/>
        </w:rPr>
        <w:t>，对其它未中标单位将不单独通知，未中标的原因不进行解释。</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2.</w:t>
      </w:r>
      <w:r w:rsidRPr="009B426B">
        <w:rPr>
          <w:rFonts w:ascii="华文楷体" w:eastAsia="华文楷体" w:hAnsi="华文楷体" w:cs="华文楷体" w:hint="eastAsia"/>
          <w:color w:val="auto"/>
        </w:rPr>
        <w:t>成交候选人出现下列情况之一的，一经查实，将被取消中标资格：</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hint="eastAsia"/>
          <w:color w:val="auto"/>
        </w:rPr>
        <w:t>（</w:t>
      </w:r>
      <w:r w:rsidRPr="009B426B">
        <w:rPr>
          <w:rFonts w:ascii="华文楷体" w:eastAsia="华文楷体" w:hAnsi="华文楷体" w:cs="华文楷体"/>
          <w:color w:val="auto"/>
        </w:rPr>
        <w:t>1</w:t>
      </w:r>
      <w:r w:rsidRPr="009B426B">
        <w:rPr>
          <w:rFonts w:ascii="华文楷体" w:eastAsia="华文楷体" w:hAnsi="华文楷体" w:cs="华文楷体" w:hint="eastAsia"/>
          <w:color w:val="auto"/>
        </w:rPr>
        <w:t>）提供虚假材料谋取中标的；</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hint="eastAsia"/>
          <w:color w:val="auto"/>
        </w:rPr>
        <w:t>（</w:t>
      </w:r>
      <w:r w:rsidRPr="009B426B">
        <w:rPr>
          <w:rFonts w:ascii="华文楷体" w:eastAsia="华文楷体" w:hAnsi="华文楷体" w:cs="华文楷体"/>
          <w:color w:val="auto"/>
        </w:rPr>
        <w:t>2</w:t>
      </w:r>
      <w:r w:rsidRPr="009B426B">
        <w:rPr>
          <w:rFonts w:ascii="华文楷体" w:eastAsia="华文楷体" w:hAnsi="华文楷体" w:cs="华文楷体" w:hint="eastAsia"/>
          <w:color w:val="auto"/>
        </w:rPr>
        <w:t>）与评审专家、采购人、其他供应商或者工作人员恶意串通的；</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hint="eastAsia"/>
          <w:color w:val="auto"/>
        </w:rPr>
        <w:t>（</w:t>
      </w:r>
      <w:r w:rsidRPr="009B426B">
        <w:rPr>
          <w:rFonts w:ascii="华文楷体" w:eastAsia="华文楷体" w:hAnsi="华文楷体" w:cs="华文楷体"/>
          <w:color w:val="auto"/>
        </w:rPr>
        <w:t>3</w:t>
      </w:r>
      <w:r w:rsidRPr="009B426B">
        <w:rPr>
          <w:rFonts w:ascii="华文楷体" w:eastAsia="华文楷体" w:hAnsi="华文楷体" w:cs="华文楷体" w:hint="eastAsia"/>
          <w:color w:val="auto"/>
        </w:rPr>
        <w:t>）向评审专家、采购人或工作人员行贿或者提供其它不正当利益的；</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hint="eastAsia"/>
          <w:color w:val="auto"/>
        </w:rPr>
        <w:t>（</w:t>
      </w:r>
      <w:r w:rsidRPr="009B426B">
        <w:rPr>
          <w:rFonts w:ascii="华文楷体" w:eastAsia="华文楷体" w:hAnsi="华文楷体" w:cs="华文楷体"/>
          <w:color w:val="auto"/>
        </w:rPr>
        <w:t>4</w:t>
      </w:r>
      <w:r w:rsidRPr="009B426B">
        <w:rPr>
          <w:rFonts w:ascii="华文楷体" w:eastAsia="华文楷体" w:hAnsi="华文楷体" w:cs="华文楷体" w:hint="eastAsia"/>
          <w:color w:val="auto"/>
        </w:rPr>
        <w:t>）恶意竞争，投标总报价明显低于其自身合理成本且又无法提供证明的；</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hint="eastAsia"/>
          <w:color w:val="auto"/>
        </w:rPr>
        <w:t>（</w:t>
      </w:r>
      <w:r w:rsidRPr="009B426B">
        <w:rPr>
          <w:rFonts w:ascii="华文楷体" w:eastAsia="华文楷体" w:hAnsi="华文楷体" w:cs="华文楷体"/>
          <w:color w:val="auto"/>
        </w:rPr>
        <w:t>5</w:t>
      </w:r>
      <w:r w:rsidRPr="009B426B">
        <w:rPr>
          <w:rFonts w:ascii="华文楷体" w:eastAsia="华文楷体" w:hAnsi="华文楷体" w:cs="华文楷体" w:hint="eastAsia"/>
          <w:color w:val="auto"/>
        </w:rPr>
        <w:t>）不满足本竞争性磋商文件规定的实质性要求，但在评标过程中又未被评委发现的；</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hint="eastAsia"/>
          <w:color w:val="auto"/>
        </w:rPr>
        <w:t>（</w:t>
      </w:r>
      <w:r w:rsidRPr="009B426B">
        <w:rPr>
          <w:rFonts w:ascii="华文楷体" w:eastAsia="华文楷体" w:hAnsi="华文楷体" w:cs="华文楷体"/>
          <w:color w:val="auto"/>
        </w:rPr>
        <w:t>6</w:t>
      </w:r>
      <w:r w:rsidRPr="009B426B">
        <w:rPr>
          <w:rFonts w:ascii="华文楷体" w:eastAsia="华文楷体" w:hAnsi="华文楷体" w:cs="华文楷体" w:hint="eastAsia"/>
          <w:color w:val="auto"/>
        </w:rPr>
        <w:t>）不符合法律、法规的规定的其它情形。</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3.</w:t>
      </w:r>
      <w:r w:rsidRPr="009B426B">
        <w:rPr>
          <w:rFonts w:ascii="华文楷体" w:eastAsia="华文楷体" w:hAnsi="华文楷体" w:cs="华文楷体" w:hint="eastAsia"/>
          <w:color w:val="auto"/>
        </w:rPr>
        <w:t>质疑处理</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3.1</w:t>
      </w:r>
      <w:r w:rsidRPr="009B426B">
        <w:rPr>
          <w:rFonts w:ascii="华文楷体" w:eastAsia="华文楷体" w:hAnsi="华文楷体" w:cs="华文楷体" w:hint="eastAsia"/>
          <w:color w:val="auto"/>
        </w:rPr>
        <w:t>参加投标供应商认为采购过程和采购结果使自己的权益受到损害的，可以从采购结果公示之日起</w:t>
      </w:r>
      <w:r w:rsidRPr="009B426B">
        <w:rPr>
          <w:rFonts w:ascii="华文楷体" w:eastAsia="华文楷体" w:hAnsi="华文楷体" w:cs="华文楷体"/>
          <w:color w:val="auto"/>
        </w:rPr>
        <w:t>7</w:t>
      </w:r>
      <w:r w:rsidRPr="009B426B">
        <w:rPr>
          <w:rFonts w:ascii="华文楷体" w:eastAsia="华文楷体" w:hAnsi="华文楷体" w:cs="华文楷体" w:hint="eastAsia"/>
          <w:color w:val="auto"/>
        </w:rPr>
        <w:t>个工作日内，以书面形式向采购人提出质疑。非书面形式、</w:t>
      </w:r>
      <w:r w:rsidRPr="009B426B">
        <w:rPr>
          <w:rFonts w:ascii="华文楷体" w:eastAsia="华文楷体" w:hAnsi="华文楷体" w:cs="华文楷体"/>
          <w:color w:val="auto"/>
        </w:rPr>
        <w:t>7</w:t>
      </w:r>
      <w:r w:rsidRPr="009B426B">
        <w:rPr>
          <w:rFonts w:ascii="华文楷体" w:eastAsia="华文楷体" w:hAnsi="华文楷体" w:cs="华文楷体" w:hint="eastAsia"/>
          <w:color w:val="auto"/>
        </w:rPr>
        <w:t>工作日之外提交以及匿名的质疑将不予受理。质疑函内容主要包含：质疑函应当包括下列内容：供应商的姓名或者名称、地址、邮编、联系人及联系电话；质疑项目的名称、编号；具体、明确的质疑事项和与质疑事项相关的请求；事实依据；必要的法律依据；提出质疑的日期等。</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3.2</w:t>
      </w:r>
      <w:r w:rsidRPr="009B426B">
        <w:rPr>
          <w:rFonts w:ascii="华文楷体" w:eastAsia="华文楷体" w:hAnsi="华文楷体" w:cs="华文楷体" w:hint="eastAsia"/>
          <w:color w:val="auto"/>
        </w:rPr>
        <w:t>质疑必须以参加投标的供应商法人代表或授权代表（竞争性磋商响应文件中所确定的）书面送达的方式提交，未按上述要求提交的质疑函，采购人有权不予受理。</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3.3</w:t>
      </w:r>
      <w:r w:rsidRPr="009B426B">
        <w:rPr>
          <w:rFonts w:ascii="华文楷体" w:eastAsia="华文楷体" w:hAnsi="华文楷体" w:cs="华文楷体" w:hint="eastAsia"/>
          <w:color w:val="auto"/>
        </w:rPr>
        <w:t>未参加投标的供应商或在投标活动中本身权益未受到损害或从投标活动中受益的供应商所提出的质疑也不予受理。</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3.4</w:t>
      </w:r>
      <w:r w:rsidRPr="009B426B">
        <w:rPr>
          <w:rFonts w:ascii="华文楷体" w:eastAsia="华文楷体" w:hAnsi="华文楷体" w:cs="华文楷体" w:hint="eastAsia"/>
          <w:color w:val="auto"/>
        </w:rPr>
        <w:t>投标人提出书面质疑必须有理、有据，不得恶意质疑或提交虚假质疑。否则，采购人将不予受理。</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3.5</w:t>
      </w:r>
      <w:r w:rsidRPr="009B426B">
        <w:rPr>
          <w:rFonts w:ascii="华文楷体" w:eastAsia="华文楷体" w:hAnsi="华文楷体" w:cs="华文楷体" w:hint="eastAsia"/>
          <w:color w:val="auto"/>
        </w:rPr>
        <w:t>采购人将在收到投标供应商的书面质疑后将在规定时间内作出答复，但答复的内容不涉及商业秘密。</w:t>
      </w:r>
    </w:p>
    <w:p w:rsidR="001A1D80" w:rsidRPr="009B426B" w:rsidRDefault="001A1D80" w:rsidP="00197FB6">
      <w:pPr>
        <w:spacing w:line="38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lastRenderedPageBreak/>
        <w:t>4.</w:t>
      </w:r>
      <w:r w:rsidRPr="009B426B">
        <w:rPr>
          <w:rFonts w:ascii="华文楷体" w:eastAsia="华文楷体" w:hAnsi="华文楷体" w:cs="华文楷体" w:hint="eastAsia"/>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取消</w:t>
      </w:r>
      <w:r w:rsidR="00C115C0">
        <w:rPr>
          <w:rFonts w:ascii="华文楷体" w:eastAsia="华文楷体" w:hAnsi="华文楷体" w:cs="华文楷体" w:hint="eastAsia"/>
          <w:sz w:val="24"/>
          <w:szCs w:val="24"/>
        </w:rPr>
        <w:t>其</w:t>
      </w:r>
      <w:r w:rsidRPr="009B426B">
        <w:rPr>
          <w:rFonts w:ascii="华文楷体" w:eastAsia="华文楷体" w:hAnsi="华文楷体" w:cs="华文楷体"/>
          <w:sz w:val="24"/>
          <w:szCs w:val="24"/>
        </w:rPr>
        <w:t>1-3</w:t>
      </w:r>
      <w:r w:rsidRPr="009B426B">
        <w:rPr>
          <w:rFonts w:ascii="华文楷体" w:eastAsia="华文楷体" w:hAnsi="华文楷体" w:cs="华文楷体" w:hint="eastAsia"/>
          <w:sz w:val="24"/>
          <w:szCs w:val="24"/>
        </w:rPr>
        <w:t>年内的</w:t>
      </w:r>
      <w:r w:rsidR="00C115C0">
        <w:rPr>
          <w:rFonts w:ascii="华文楷体" w:eastAsia="华文楷体" w:hAnsi="华文楷体" w:cs="华文楷体" w:hint="eastAsia"/>
          <w:sz w:val="24"/>
          <w:szCs w:val="24"/>
        </w:rPr>
        <w:t>在学校的</w:t>
      </w:r>
      <w:r w:rsidRPr="009B426B">
        <w:rPr>
          <w:rFonts w:ascii="华文楷体" w:eastAsia="华文楷体" w:hAnsi="华文楷体" w:cs="华文楷体" w:hint="eastAsia"/>
          <w:sz w:val="24"/>
          <w:szCs w:val="24"/>
        </w:rPr>
        <w:t>投标资格，我校有权将中标资格授予排名第二的投标人或重新组织招标。</w:t>
      </w:r>
    </w:p>
    <w:p w:rsidR="001A1D80" w:rsidRPr="009B426B" w:rsidRDefault="001A1D80" w:rsidP="00197FB6">
      <w:pPr>
        <w:spacing w:line="38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5.</w:t>
      </w:r>
      <w:r w:rsidRPr="009B426B">
        <w:rPr>
          <w:rFonts w:ascii="华文楷体" w:eastAsia="华文楷体" w:hAnsi="华文楷体" w:cs="华文楷体" w:hint="eastAsia"/>
          <w:sz w:val="24"/>
          <w:szCs w:val="24"/>
        </w:rPr>
        <w:t>履约保证金</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lang w:val="en-US"/>
        </w:rPr>
      </w:pPr>
      <w:r w:rsidRPr="009B426B">
        <w:rPr>
          <w:rFonts w:ascii="华文楷体" w:eastAsia="华文楷体" w:hAnsi="华文楷体" w:cs="华文楷体" w:hint="eastAsia"/>
          <w:color w:val="auto"/>
          <w:lang w:val="en-US"/>
        </w:rPr>
        <w:t>本项目不收取履约保证金。</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6.</w:t>
      </w:r>
      <w:r w:rsidRPr="009B426B">
        <w:rPr>
          <w:rFonts w:ascii="华文楷体" w:eastAsia="华文楷体" w:hAnsi="华文楷体" w:cs="华文楷体" w:hint="eastAsia"/>
          <w:color w:val="auto"/>
        </w:rPr>
        <w:t>本竞争性磋商文件和中标人的竞争性磋商响应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1A1D80" w:rsidRPr="009B426B" w:rsidRDefault="001A1D80" w:rsidP="00197FB6">
      <w:pPr>
        <w:spacing w:line="38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bCs/>
          <w:sz w:val="24"/>
          <w:szCs w:val="24"/>
        </w:rPr>
        <w:t>7.</w:t>
      </w:r>
      <w:r w:rsidRPr="009B426B">
        <w:rPr>
          <w:rFonts w:ascii="华文楷体" w:eastAsia="华文楷体" w:hAnsi="华文楷体" w:cs="华文楷体" w:hint="eastAsia"/>
          <w:sz w:val="24"/>
          <w:szCs w:val="24"/>
        </w:rPr>
        <w:t>投标人中标后，采购人发现其</w:t>
      </w:r>
      <w:r w:rsidRPr="009B426B">
        <w:rPr>
          <w:rFonts w:ascii="华文楷体" w:eastAsia="华文楷体" w:hAnsi="华文楷体" w:cs="华文楷体" w:hint="eastAsia"/>
          <w:bCs/>
          <w:sz w:val="24"/>
          <w:szCs w:val="24"/>
        </w:rPr>
        <w:t>竞争性磋商响应文件中有与竞争性磋商文件相抵触之处、或竞争性磋商响应文件中附有超出有关规定的条款，则仍以</w:t>
      </w:r>
      <w:r w:rsidRPr="009B426B">
        <w:rPr>
          <w:rFonts w:ascii="华文楷体" w:eastAsia="华文楷体" w:hAnsi="华文楷体" w:cs="华文楷体" w:hint="eastAsia"/>
          <w:sz w:val="24"/>
          <w:szCs w:val="24"/>
        </w:rPr>
        <w:t>竞争性磋商文件为准</w:t>
      </w:r>
      <w:r w:rsidRPr="009B426B">
        <w:rPr>
          <w:rFonts w:ascii="华文楷体" w:eastAsia="华文楷体" w:hAnsi="华文楷体" w:cs="华文楷体" w:hint="eastAsia"/>
          <w:bCs/>
          <w:sz w:val="24"/>
          <w:szCs w:val="24"/>
        </w:rPr>
        <w:t>或以</w:t>
      </w:r>
      <w:r w:rsidRPr="009B426B">
        <w:rPr>
          <w:rFonts w:ascii="华文楷体" w:eastAsia="华文楷体" w:hAnsi="华文楷体" w:cs="华文楷体" w:hint="eastAsia"/>
          <w:sz w:val="24"/>
          <w:szCs w:val="24"/>
        </w:rPr>
        <w:t>采购人解释为准。若投标人</w:t>
      </w:r>
      <w:r w:rsidRPr="009B426B">
        <w:rPr>
          <w:rFonts w:ascii="华文楷体" w:eastAsia="华文楷体" w:hAnsi="华文楷体" w:cs="华文楷体" w:hint="eastAsia"/>
          <w:bCs/>
          <w:sz w:val="24"/>
          <w:szCs w:val="24"/>
        </w:rPr>
        <w:t>仍</w:t>
      </w:r>
      <w:r w:rsidRPr="009B426B">
        <w:rPr>
          <w:rFonts w:ascii="华文楷体" w:eastAsia="华文楷体" w:hAnsi="华文楷体" w:cs="华文楷体" w:hint="eastAsia"/>
          <w:sz w:val="24"/>
          <w:szCs w:val="24"/>
        </w:rPr>
        <w:t>拒绝接受竞争性磋商文件</w:t>
      </w:r>
      <w:r w:rsidRPr="009B426B">
        <w:rPr>
          <w:rFonts w:ascii="华文楷体" w:eastAsia="华文楷体" w:hAnsi="华文楷体" w:cs="华文楷体" w:hint="eastAsia"/>
          <w:bCs/>
          <w:sz w:val="24"/>
          <w:szCs w:val="24"/>
        </w:rPr>
        <w:t>的规定或</w:t>
      </w:r>
      <w:r w:rsidRPr="009B426B">
        <w:rPr>
          <w:rFonts w:ascii="华文楷体" w:eastAsia="华文楷体" w:hAnsi="华文楷体" w:cs="华文楷体" w:hint="eastAsia"/>
          <w:sz w:val="24"/>
          <w:szCs w:val="24"/>
        </w:rPr>
        <w:t>采购人的解释，采购人将解除对投标人做出的一切决定，由此造成的一切损失均由投标人承担。</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8.</w:t>
      </w:r>
      <w:r w:rsidRPr="009B426B">
        <w:rPr>
          <w:rFonts w:ascii="华文楷体" w:eastAsia="华文楷体" w:hAnsi="华文楷体" w:cs="华文楷体" w:hint="eastAsia"/>
          <w:color w:val="auto"/>
        </w:rPr>
        <w:t>服务的追加和减少</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8.1</w:t>
      </w:r>
      <w:r w:rsidRPr="009B426B">
        <w:rPr>
          <w:rFonts w:ascii="华文楷体" w:eastAsia="华文楷体" w:hAnsi="华文楷体" w:cs="华文楷体" w:hint="eastAsia"/>
          <w:color w:val="auto"/>
        </w:rPr>
        <w:t>采购合同履行中，需追加与合同标的相同的服务的，在不改变价格水平、合同及其它条款的前提下，采购人可以与中标人协商签订补充合同，追加量不得超过合同总额的</w:t>
      </w:r>
      <w:r w:rsidRPr="009B426B">
        <w:rPr>
          <w:rFonts w:ascii="华文楷体" w:eastAsia="华文楷体" w:hAnsi="华文楷体" w:cs="华文楷体"/>
          <w:color w:val="auto"/>
        </w:rPr>
        <w:t>10%</w:t>
      </w:r>
      <w:r w:rsidRPr="009B426B">
        <w:rPr>
          <w:rFonts w:ascii="华文楷体" w:eastAsia="华文楷体" w:hAnsi="华文楷体" w:cs="华文楷体" w:hint="eastAsia"/>
          <w:color w:val="auto"/>
        </w:rPr>
        <w:t>。</w:t>
      </w:r>
    </w:p>
    <w:p w:rsidR="001A1D80" w:rsidRPr="009B426B" w:rsidRDefault="001A1D80" w:rsidP="002515D0">
      <w:pPr>
        <w:pStyle w:val="a9"/>
        <w:shd w:val="clear" w:color="auto" w:fill="FFFFFF"/>
        <w:spacing w:before="0" w:beforeAutospacing="0" w:after="0" w:afterAutospacing="0" w:line="380" w:lineRule="exact"/>
        <w:ind w:firstLine="435"/>
        <w:jc w:val="both"/>
        <w:rPr>
          <w:rFonts w:ascii="华文楷体" w:eastAsia="华文楷体" w:hAnsi="华文楷体" w:cs="华文楷体"/>
          <w:color w:val="auto"/>
        </w:rPr>
      </w:pPr>
      <w:r w:rsidRPr="009B426B">
        <w:rPr>
          <w:rFonts w:ascii="华文楷体" w:eastAsia="华文楷体" w:hAnsi="华文楷体" w:cs="华文楷体"/>
          <w:color w:val="auto"/>
        </w:rPr>
        <w:t>8.2</w:t>
      </w:r>
      <w:r w:rsidRPr="009B426B">
        <w:rPr>
          <w:rFonts w:ascii="华文楷体" w:eastAsia="华文楷体" w:hAnsi="华文楷体" w:cs="华文楷体" w:hint="eastAsia"/>
          <w:color w:val="auto"/>
        </w:rPr>
        <w:t>采购结束后，采购人若由于各种客观原因，必须对采购项目所牵涉的服务进行适当的减少时，在双方协商一致的前提下，可以按照中标时价格水平做相应的调减，并据此签订补充合同。</w:t>
      </w:r>
    </w:p>
    <w:p w:rsidR="001A1D80" w:rsidRPr="009B426B" w:rsidRDefault="001A1D80" w:rsidP="002515D0">
      <w:pPr>
        <w:widowControl/>
        <w:shd w:val="clear" w:color="auto" w:fill="FFFFFF"/>
        <w:spacing w:line="380" w:lineRule="exact"/>
        <w:ind w:firstLine="440"/>
        <w:rPr>
          <w:rFonts w:ascii="华文楷体" w:eastAsia="华文楷体" w:hAnsi="华文楷体" w:cs="华文楷体"/>
          <w:sz w:val="24"/>
        </w:rPr>
      </w:pPr>
      <w:r w:rsidRPr="009B426B">
        <w:rPr>
          <w:rFonts w:ascii="华文楷体" w:eastAsia="华文楷体" w:hAnsi="华文楷体" w:cs="华文楷体" w:hint="eastAsia"/>
          <w:sz w:val="24"/>
        </w:rPr>
        <w:t>十三、本竞争性磋商文件可能会有改动，请在投标前仔细上网核查，恕不单独通知。</w:t>
      </w:r>
    </w:p>
    <w:p w:rsidR="001A1D80" w:rsidRPr="009B426B" w:rsidRDefault="001A1D80">
      <w:pPr>
        <w:spacing w:line="400" w:lineRule="exact"/>
        <w:jc w:val="center"/>
        <w:rPr>
          <w:rFonts w:ascii="华文楷体" w:eastAsia="华文楷体" w:hAnsi="华文楷体" w:cs="华文楷体"/>
          <w:sz w:val="36"/>
          <w:szCs w:val="36"/>
        </w:rPr>
      </w:pPr>
      <w:r w:rsidRPr="009B426B">
        <w:rPr>
          <w:rFonts w:ascii="华文楷体" w:eastAsia="华文楷体" w:hAnsi="华文楷体" w:cs="华文楷体"/>
          <w:sz w:val="24"/>
          <w:szCs w:val="24"/>
        </w:rPr>
        <w:br w:type="page"/>
      </w:r>
      <w:r w:rsidRPr="009B426B">
        <w:rPr>
          <w:rFonts w:ascii="华文楷体" w:eastAsia="华文楷体" w:hAnsi="华文楷体" w:cs="华文楷体" w:hint="eastAsia"/>
          <w:sz w:val="36"/>
          <w:szCs w:val="36"/>
        </w:rPr>
        <w:lastRenderedPageBreak/>
        <w:t>第二章项目采购需求</w:t>
      </w:r>
    </w:p>
    <w:p w:rsidR="001A1D80" w:rsidRPr="009B426B" w:rsidRDefault="001A1D80">
      <w:pPr>
        <w:spacing w:line="400" w:lineRule="exact"/>
        <w:ind w:firstLine="440"/>
        <w:rPr>
          <w:rFonts w:ascii="华文楷体" w:eastAsia="华文楷体" w:hAnsi="华文楷体" w:cs="华文楷体"/>
          <w:sz w:val="24"/>
          <w:szCs w:val="24"/>
        </w:rPr>
      </w:pPr>
    </w:p>
    <w:p w:rsidR="001A1D80" w:rsidRPr="009B426B" w:rsidRDefault="001A1D80">
      <w:pPr>
        <w:spacing w:line="400" w:lineRule="exact"/>
        <w:ind w:firstLine="440"/>
        <w:rPr>
          <w:rFonts w:ascii="华文楷体" w:eastAsia="华文楷体" w:hAnsi="华文楷体" w:cs="华文楷体"/>
          <w:sz w:val="24"/>
          <w:szCs w:val="24"/>
        </w:rPr>
      </w:pPr>
      <w:r w:rsidRPr="009B426B">
        <w:rPr>
          <w:rFonts w:ascii="华文楷体" w:eastAsia="华文楷体" w:hAnsi="华文楷体" w:cs="华文楷体" w:hint="eastAsia"/>
          <w:sz w:val="24"/>
          <w:szCs w:val="24"/>
        </w:rPr>
        <w:t>一、采购需求</w:t>
      </w:r>
    </w:p>
    <w:p w:rsidR="00C115C0" w:rsidRDefault="00C115C0" w:rsidP="00197FB6">
      <w:pPr>
        <w:spacing w:line="400" w:lineRule="exact"/>
        <w:ind w:firstLineChars="196" w:firstLine="470"/>
        <w:rPr>
          <w:rFonts w:ascii="华文楷体" w:eastAsia="华文楷体" w:hAnsi="华文楷体" w:cs="华文楷体"/>
          <w:sz w:val="24"/>
          <w:szCs w:val="24"/>
          <w:lang w:val="en-US"/>
        </w:rPr>
      </w:pPr>
      <w:r>
        <w:rPr>
          <w:rFonts w:ascii="华文楷体" w:eastAsia="华文楷体" w:hAnsi="华文楷体" w:cs="华文楷体" w:hint="eastAsia"/>
          <w:sz w:val="24"/>
          <w:szCs w:val="24"/>
        </w:rPr>
        <w:t>为徐州市现代人文化发展有限公司、</w:t>
      </w:r>
      <w:r w:rsidRPr="0022328A">
        <w:rPr>
          <w:rFonts w:ascii="华文楷体" w:eastAsia="华文楷体" w:hAnsi="华文楷体" w:cs="华文楷体"/>
          <w:sz w:val="24"/>
          <w:szCs w:val="24"/>
        </w:rPr>
        <w:t>徐州市江苏师范大学生物科技有限公司</w:t>
      </w:r>
      <w:r>
        <w:rPr>
          <w:rFonts w:ascii="华文楷体" w:eastAsia="华文楷体" w:hAnsi="华文楷体" w:cs="华文楷体" w:hint="eastAsia"/>
          <w:sz w:val="24"/>
          <w:szCs w:val="24"/>
        </w:rPr>
        <w:t>、</w:t>
      </w:r>
      <w:r w:rsidRPr="0022328A">
        <w:rPr>
          <w:rFonts w:ascii="华文楷体" w:eastAsia="华文楷体" w:hAnsi="华文楷体" w:cs="华文楷体"/>
          <w:sz w:val="24"/>
          <w:szCs w:val="24"/>
        </w:rPr>
        <w:t>徐州师大创新科技有限公司</w:t>
      </w:r>
      <w:r>
        <w:rPr>
          <w:rFonts w:ascii="华文楷体" w:eastAsia="华文楷体" w:hAnsi="华文楷体" w:cs="华文楷体" w:hint="eastAsia"/>
          <w:sz w:val="24"/>
          <w:szCs w:val="24"/>
        </w:rPr>
        <w:t>、徐州汉园金鼎商务酒店有限公司等</w:t>
      </w:r>
      <w:r>
        <w:rPr>
          <w:rFonts w:ascii="华文楷体" w:eastAsia="华文楷体" w:hAnsi="华文楷体" w:cs="华文楷体" w:hint="eastAsia"/>
          <w:sz w:val="24"/>
          <w:szCs w:val="24"/>
          <w:lang w:val="en-US"/>
        </w:rPr>
        <w:t>4家校属企业关闭注销或脱钩剥离提供全方位服务，包括股权转让，必要时按规定进行资产评估及清算，以达到企业注销或剥离的效果。按照江苏省教育厅关于做好</w:t>
      </w:r>
      <w:r>
        <w:rPr>
          <w:rFonts w:ascii="华文楷体" w:eastAsia="华文楷体" w:hAnsi="华文楷体" w:cs="华文楷体" w:hint="eastAsia"/>
          <w:sz w:val="24"/>
          <w:szCs w:val="24"/>
        </w:rPr>
        <w:t>2020年度企业财务会计决算报告工作的通知要求完成2020年度企业财务决算工作。其中包括：</w:t>
      </w:r>
      <w:r w:rsidRPr="00F303BF">
        <w:rPr>
          <w:rFonts w:ascii="华文楷体" w:eastAsia="华文楷体" w:hAnsi="华文楷体" w:cs="华文楷体"/>
          <w:sz w:val="24"/>
          <w:szCs w:val="24"/>
          <w:lang w:val="en-US"/>
        </w:rPr>
        <w:t>编制资产经营公司</w:t>
      </w:r>
      <w:r w:rsidRPr="00F303BF">
        <w:rPr>
          <w:rFonts w:ascii="华文楷体" w:eastAsia="华文楷体" w:hAnsi="华文楷体" w:cs="华文楷体" w:hint="eastAsia"/>
          <w:sz w:val="24"/>
          <w:szCs w:val="24"/>
          <w:lang w:val="en-US"/>
        </w:rPr>
        <w:t>、汉园宾馆</w:t>
      </w:r>
      <w:r w:rsidRPr="00F303BF">
        <w:rPr>
          <w:rFonts w:ascii="华文楷体" w:eastAsia="华文楷体" w:hAnsi="华文楷体" w:cs="华文楷体"/>
          <w:sz w:val="24"/>
          <w:szCs w:val="24"/>
          <w:lang w:val="en-US"/>
        </w:rPr>
        <w:t>等</w:t>
      </w:r>
      <w:r w:rsidRPr="00F303BF">
        <w:rPr>
          <w:rFonts w:ascii="华文楷体" w:eastAsia="华文楷体" w:hAnsi="华文楷体" w:cs="华文楷体" w:hint="eastAsia"/>
          <w:sz w:val="24"/>
          <w:szCs w:val="24"/>
          <w:lang w:val="en-US"/>
        </w:rPr>
        <w:t>两家</w:t>
      </w:r>
      <w:r w:rsidRPr="00F303BF">
        <w:rPr>
          <w:rFonts w:ascii="华文楷体" w:eastAsia="华文楷体" w:hAnsi="华文楷体" w:cs="华文楷体"/>
          <w:sz w:val="24"/>
          <w:szCs w:val="24"/>
          <w:lang w:val="en-US"/>
        </w:rPr>
        <w:t>一级企业合并报表并对合并报表进行审计</w:t>
      </w:r>
      <w:r w:rsidRPr="00F303BF">
        <w:rPr>
          <w:rFonts w:ascii="华文楷体" w:eastAsia="华文楷体" w:hAnsi="华文楷体" w:cs="华文楷体" w:hint="eastAsia"/>
          <w:sz w:val="24"/>
          <w:szCs w:val="24"/>
          <w:lang w:val="en-US"/>
        </w:rPr>
        <w:t>，对</w:t>
      </w:r>
      <w:r w:rsidRPr="00F303BF">
        <w:rPr>
          <w:rFonts w:ascii="华文楷体" w:eastAsia="华文楷体" w:hAnsi="华文楷体" w:cs="华文楷体"/>
          <w:sz w:val="24"/>
          <w:szCs w:val="24"/>
          <w:lang w:val="en-US"/>
        </w:rPr>
        <w:t>拟在改革中脱钩剥离的企业，其20</w:t>
      </w:r>
      <w:r w:rsidRPr="00F303BF">
        <w:rPr>
          <w:rFonts w:ascii="华文楷体" w:eastAsia="华文楷体" w:hAnsi="华文楷体" w:cs="华文楷体" w:hint="eastAsia"/>
          <w:sz w:val="24"/>
          <w:szCs w:val="24"/>
          <w:lang w:val="en-US"/>
        </w:rPr>
        <w:t>20</w:t>
      </w:r>
      <w:r w:rsidRPr="00F303BF">
        <w:rPr>
          <w:rFonts w:ascii="华文楷体" w:eastAsia="华文楷体" w:hAnsi="华文楷体" w:cs="华文楷体"/>
          <w:sz w:val="24"/>
          <w:szCs w:val="24"/>
          <w:lang w:val="en-US"/>
        </w:rPr>
        <w:t>年度决算报表进行审计</w:t>
      </w:r>
      <w:r w:rsidRPr="00F303BF">
        <w:rPr>
          <w:rFonts w:ascii="华文楷体" w:eastAsia="华文楷体" w:hAnsi="华文楷体" w:cs="华文楷体" w:hint="eastAsia"/>
          <w:sz w:val="24"/>
          <w:szCs w:val="24"/>
          <w:lang w:val="en-US"/>
        </w:rPr>
        <w:t>。</w:t>
      </w:r>
      <w:r>
        <w:rPr>
          <w:rFonts w:ascii="华文楷体" w:eastAsia="华文楷体" w:hAnsi="华文楷体" w:cs="华文楷体" w:hint="eastAsia"/>
          <w:sz w:val="24"/>
          <w:szCs w:val="24"/>
          <w:lang w:val="en-US"/>
        </w:rPr>
        <w:t>对</w:t>
      </w:r>
      <w:r w:rsidRPr="00F303BF">
        <w:rPr>
          <w:rFonts w:ascii="华文楷体" w:eastAsia="华文楷体" w:hAnsi="华文楷体" w:cs="华文楷体"/>
          <w:sz w:val="24"/>
          <w:szCs w:val="24"/>
          <w:lang w:val="en-US"/>
        </w:rPr>
        <w:t>资产经营公司</w:t>
      </w:r>
      <w:r w:rsidRPr="00F303BF">
        <w:rPr>
          <w:rFonts w:ascii="华文楷体" w:eastAsia="华文楷体" w:hAnsi="华文楷体" w:cs="华文楷体" w:hint="eastAsia"/>
          <w:sz w:val="24"/>
          <w:szCs w:val="24"/>
          <w:lang w:val="en-US"/>
        </w:rPr>
        <w:t>、汉园宾馆</w:t>
      </w:r>
      <w:r w:rsidRPr="00F303BF">
        <w:rPr>
          <w:rFonts w:ascii="华文楷体" w:eastAsia="华文楷体" w:hAnsi="华文楷体" w:cs="华文楷体"/>
          <w:sz w:val="24"/>
          <w:szCs w:val="24"/>
          <w:lang w:val="en-US"/>
        </w:rPr>
        <w:t>等</w:t>
      </w:r>
      <w:r w:rsidRPr="00F303BF">
        <w:rPr>
          <w:rFonts w:ascii="华文楷体" w:eastAsia="华文楷体" w:hAnsi="华文楷体" w:cs="华文楷体" w:hint="eastAsia"/>
          <w:sz w:val="24"/>
          <w:szCs w:val="24"/>
          <w:lang w:val="en-US"/>
        </w:rPr>
        <w:t>两家</w:t>
      </w:r>
      <w:r w:rsidRPr="00F303BF">
        <w:rPr>
          <w:rFonts w:ascii="华文楷体" w:eastAsia="华文楷体" w:hAnsi="华文楷体" w:cs="华文楷体"/>
          <w:sz w:val="24"/>
          <w:szCs w:val="24"/>
          <w:lang w:val="en-US"/>
        </w:rPr>
        <w:t>一级企业编制集团财务会计报表附注、财务情况说明书和国有资产管理情况报告，在对所有一级企业决算报表审核无误的基础上生成</w:t>
      </w:r>
      <w:r>
        <w:rPr>
          <w:rFonts w:ascii="华文楷体" w:eastAsia="华文楷体" w:hAnsi="华文楷体" w:cs="华文楷体"/>
          <w:sz w:val="24"/>
          <w:szCs w:val="24"/>
          <w:lang w:val="en-US"/>
        </w:rPr>
        <w:t>单位汇总表，并编制</w:t>
      </w:r>
      <w:r>
        <w:rPr>
          <w:rFonts w:ascii="华文楷体" w:eastAsia="华文楷体" w:hAnsi="华文楷体" w:cs="华文楷体" w:hint="eastAsia"/>
          <w:sz w:val="24"/>
          <w:szCs w:val="24"/>
          <w:lang w:val="en-US"/>
        </w:rPr>
        <w:t>江苏师范大学</w:t>
      </w:r>
      <w:r>
        <w:rPr>
          <w:rFonts w:ascii="华文楷体" w:eastAsia="华文楷体" w:hAnsi="华文楷体" w:cs="华文楷体"/>
          <w:sz w:val="24"/>
          <w:szCs w:val="24"/>
          <w:lang w:val="en-US"/>
        </w:rPr>
        <w:t>企业财务情况说明书和企业国有资产管理情况报告</w:t>
      </w:r>
      <w:r>
        <w:rPr>
          <w:rFonts w:ascii="华文楷体" w:eastAsia="华文楷体" w:hAnsi="华文楷体" w:cs="华文楷体" w:hint="eastAsia"/>
          <w:sz w:val="24"/>
          <w:szCs w:val="24"/>
          <w:lang w:val="en-US"/>
        </w:rPr>
        <w:t>等</w:t>
      </w:r>
      <w:r w:rsidRPr="00F303BF">
        <w:rPr>
          <w:rFonts w:ascii="华文楷体" w:eastAsia="华文楷体" w:hAnsi="华文楷体" w:cs="华文楷体" w:hint="eastAsia"/>
          <w:sz w:val="24"/>
          <w:szCs w:val="24"/>
          <w:lang w:val="en-US"/>
        </w:rPr>
        <w:t>。</w:t>
      </w:r>
    </w:p>
    <w:p w:rsidR="001A1D80" w:rsidRPr="009B426B" w:rsidRDefault="00C115C0" w:rsidP="00197FB6">
      <w:pPr>
        <w:spacing w:line="400" w:lineRule="exact"/>
        <w:ind w:firstLineChars="196" w:firstLine="470"/>
        <w:rPr>
          <w:rFonts w:ascii="华文楷体" w:eastAsia="华文楷体" w:hAnsi="华文楷体" w:cs="华文楷体"/>
          <w:sz w:val="24"/>
        </w:rPr>
      </w:pPr>
      <w:r>
        <w:rPr>
          <w:rFonts w:ascii="华文楷体" w:eastAsia="华文楷体" w:hAnsi="华文楷体" w:cs="华文楷体" w:hint="eastAsia"/>
          <w:sz w:val="24"/>
        </w:rPr>
        <w:t>二、</w:t>
      </w:r>
      <w:r w:rsidR="001A1D80" w:rsidRPr="009B426B">
        <w:rPr>
          <w:rFonts w:ascii="华文楷体" w:eastAsia="华文楷体" w:hAnsi="华文楷体" w:cs="华文楷体" w:hint="eastAsia"/>
          <w:sz w:val="24"/>
        </w:rPr>
        <w:t>技术参数与性能要求</w:t>
      </w:r>
    </w:p>
    <w:p w:rsidR="001A1D80" w:rsidRPr="007C6BC1" w:rsidRDefault="001A1D80" w:rsidP="00197FB6">
      <w:pPr>
        <w:spacing w:line="400" w:lineRule="atLeast"/>
        <w:ind w:firstLineChars="250" w:firstLine="600"/>
        <w:rPr>
          <w:rFonts w:ascii="仿宋_GB2312" w:eastAsia="仿宋_GB2312"/>
          <w:color w:val="000000"/>
          <w:sz w:val="24"/>
          <w:szCs w:val="24"/>
        </w:rPr>
      </w:pPr>
      <w:r w:rsidRPr="007C6BC1">
        <w:rPr>
          <w:rFonts w:ascii="华文楷体" w:eastAsia="华文楷体" w:hAnsi="华文楷体" w:cs="华文楷体" w:hint="eastAsia"/>
          <w:sz w:val="24"/>
          <w:szCs w:val="24"/>
        </w:rPr>
        <w:t>会计师事务所</w:t>
      </w:r>
      <w:r>
        <w:rPr>
          <w:rFonts w:ascii="华文楷体" w:eastAsia="华文楷体" w:hAnsi="华文楷体" w:cs="华文楷体" w:hint="eastAsia"/>
          <w:sz w:val="24"/>
          <w:szCs w:val="24"/>
        </w:rPr>
        <w:t>根据《中华人民共和国国有资产法》（中华人民共和国主席令第五号）</w:t>
      </w:r>
      <w:r w:rsidRPr="007C6BC1">
        <w:rPr>
          <w:rFonts w:ascii="华文楷体" w:eastAsia="华文楷体" w:hAnsi="华文楷体" w:cs="华文楷体" w:hint="eastAsia"/>
          <w:sz w:val="24"/>
          <w:szCs w:val="24"/>
        </w:rPr>
        <w:t>《中国注册会计师审</w:t>
      </w:r>
      <w:r>
        <w:rPr>
          <w:rFonts w:ascii="华文楷体" w:eastAsia="华文楷体" w:hAnsi="华文楷体" w:cs="华文楷体" w:hint="eastAsia"/>
          <w:sz w:val="24"/>
          <w:szCs w:val="24"/>
        </w:rPr>
        <w:t>计准则》</w:t>
      </w:r>
      <w:r w:rsidRPr="007C6BC1">
        <w:rPr>
          <w:rFonts w:ascii="华文楷体" w:eastAsia="华文楷体" w:hAnsi="华文楷体" w:cs="华文楷体" w:hint="eastAsia"/>
          <w:sz w:val="24"/>
          <w:szCs w:val="24"/>
        </w:rPr>
        <w:t>《企业内部控制规范》及配套指引等国家、政府有关制度规定以及其他职业规范的工作要求、工作程序和工作方法，按照独立、客观、公正的原则，对被</w:t>
      </w:r>
      <w:r w:rsidR="00C115C0">
        <w:rPr>
          <w:rFonts w:ascii="华文楷体" w:eastAsia="华文楷体" w:hAnsi="华文楷体" w:cs="华文楷体" w:hint="eastAsia"/>
          <w:sz w:val="24"/>
          <w:szCs w:val="24"/>
        </w:rPr>
        <w:t>清算</w:t>
      </w:r>
      <w:r w:rsidRPr="007C6BC1">
        <w:rPr>
          <w:rFonts w:ascii="华文楷体" w:eastAsia="华文楷体" w:hAnsi="华文楷体" w:cs="华文楷体" w:hint="eastAsia"/>
          <w:sz w:val="24"/>
          <w:szCs w:val="24"/>
        </w:rPr>
        <w:t>单位</w:t>
      </w:r>
      <w:r w:rsidR="00C115C0">
        <w:rPr>
          <w:rFonts w:ascii="华文楷体" w:eastAsia="华文楷体" w:hAnsi="华文楷体" w:cs="华文楷体" w:hint="eastAsia"/>
          <w:sz w:val="24"/>
          <w:szCs w:val="24"/>
          <w:lang w:val="en-US"/>
        </w:rPr>
        <w:t>进行资产评估及清算</w:t>
      </w:r>
      <w:r w:rsidRPr="007C6BC1">
        <w:rPr>
          <w:rFonts w:ascii="华文楷体" w:eastAsia="华文楷体" w:hAnsi="华文楷体" w:cs="华文楷体" w:hint="eastAsia"/>
          <w:sz w:val="24"/>
          <w:szCs w:val="24"/>
        </w:rPr>
        <w:t>，出具</w:t>
      </w:r>
      <w:r w:rsidR="00C115C0">
        <w:rPr>
          <w:rFonts w:ascii="华文楷体" w:eastAsia="华文楷体" w:hAnsi="华文楷体" w:cs="华文楷体" w:hint="eastAsia"/>
          <w:sz w:val="24"/>
          <w:szCs w:val="24"/>
        </w:rPr>
        <w:t>相关</w:t>
      </w:r>
      <w:r w:rsidRPr="007C6BC1">
        <w:rPr>
          <w:rFonts w:ascii="华文楷体" w:eastAsia="华文楷体" w:hAnsi="华文楷体" w:cs="华文楷体" w:hint="eastAsia"/>
          <w:sz w:val="24"/>
          <w:szCs w:val="24"/>
        </w:rPr>
        <w:t>报告。</w:t>
      </w:r>
      <w:r w:rsidRPr="009B426B">
        <w:rPr>
          <w:rFonts w:ascii="华文楷体" w:eastAsia="华文楷体" w:hAnsi="华文楷体" w:cs="华文楷体" w:hint="eastAsia"/>
          <w:sz w:val="24"/>
          <w:szCs w:val="24"/>
        </w:rPr>
        <w:t>即使采购方在制定</w:t>
      </w:r>
      <w:r w:rsidR="00C115C0">
        <w:rPr>
          <w:rFonts w:ascii="华文楷体" w:eastAsia="华文楷体" w:hAnsi="华文楷体" w:cs="华文楷体" w:hint="eastAsia"/>
          <w:sz w:val="24"/>
          <w:szCs w:val="24"/>
        </w:rPr>
        <w:t>磋商文件</w:t>
      </w:r>
      <w:r w:rsidRPr="009B426B">
        <w:rPr>
          <w:rFonts w:ascii="华文楷体" w:eastAsia="华文楷体" w:hAnsi="华文楷体" w:cs="华文楷体" w:hint="eastAsia"/>
          <w:sz w:val="24"/>
          <w:szCs w:val="24"/>
        </w:rPr>
        <w:t>时要求不够具体，投标人也须保证提供的结果符合规范</w:t>
      </w:r>
      <w:r>
        <w:rPr>
          <w:rFonts w:ascii="华文楷体" w:eastAsia="华文楷体" w:hAnsi="华文楷体" w:cs="华文楷体" w:hint="eastAsia"/>
          <w:sz w:val="24"/>
          <w:szCs w:val="24"/>
        </w:rPr>
        <w:t>。</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三、售后服务要求</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能随时应</w:t>
      </w:r>
      <w:r w:rsidR="00C115C0">
        <w:rPr>
          <w:rFonts w:ascii="华文楷体" w:eastAsia="华文楷体" w:hAnsi="华文楷体" w:cs="华文楷体" w:hint="eastAsia"/>
          <w:sz w:val="24"/>
          <w:szCs w:val="24"/>
        </w:rPr>
        <w:t>采购</w:t>
      </w:r>
      <w:r w:rsidRPr="009B426B">
        <w:rPr>
          <w:rFonts w:ascii="华文楷体" w:eastAsia="华文楷体" w:hAnsi="华文楷体" w:cs="华文楷体" w:hint="eastAsia"/>
          <w:sz w:val="24"/>
          <w:szCs w:val="24"/>
        </w:rPr>
        <w:t>方要求，提供相关咨询</w:t>
      </w:r>
      <w:r>
        <w:rPr>
          <w:rFonts w:ascii="华文楷体" w:eastAsia="华文楷体" w:hAnsi="华文楷体" w:cs="华文楷体" w:hint="eastAsia"/>
          <w:sz w:val="24"/>
          <w:szCs w:val="24"/>
        </w:rPr>
        <w:t>服务。</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四、商务要求</w:t>
      </w:r>
    </w:p>
    <w:p w:rsidR="001748F4" w:rsidRDefault="001A1D80" w:rsidP="001748F4">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付款方式</w:t>
      </w:r>
      <w:r w:rsidRPr="009B426B">
        <w:rPr>
          <w:rFonts w:ascii="华文楷体" w:eastAsia="华文楷体" w:hAnsi="华文楷体" w:cs="华文楷体"/>
          <w:sz w:val="24"/>
        </w:rPr>
        <w:t xml:space="preserve">: </w:t>
      </w:r>
      <w:r w:rsidRPr="009B426B">
        <w:rPr>
          <w:rFonts w:ascii="华文楷体" w:eastAsia="华文楷体" w:hAnsi="华文楷体" w:cs="华文楷体" w:hint="eastAsia"/>
          <w:sz w:val="24"/>
        </w:rPr>
        <w:t>合同期内完成相关工作后，经采购人验收合格后，</w:t>
      </w:r>
      <w:r>
        <w:rPr>
          <w:rFonts w:ascii="华文楷体" w:eastAsia="华文楷体" w:hAnsi="华文楷体" w:cs="华文楷体" w:hint="eastAsia"/>
          <w:sz w:val="24"/>
        </w:rPr>
        <w:t>一次性付款。</w:t>
      </w:r>
    </w:p>
    <w:p w:rsidR="001748F4" w:rsidRDefault="001748F4" w:rsidP="001748F4">
      <w:pPr>
        <w:spacing w:line="400" w:lineRule="exact"/>
        <w:ind w:firstLineChars="200" w:firstLine="480"/>
        <w:rPr>
          <w:rFonts w:ascii="华文楷体" w:eastAsia="华文楷体" w:hAnsi="华文楷体" w:cs="华文楷体"/>
          <w:sz w:val="24"/>
        </w:rPr>
      </w:pPr>
    </w:p>
    <w:p w:rsidR="001A1D80" w:rsidRPr="009B426B" w:rsidRDefault="00707C92" w:rsidP="00707C92">
      <w:pPr>
        <w:spacing w:line="400" w:lineRule="exact"/>
        <w:ind w:firstLineChars="200" w:firstLine="480"/>
        <w:jc w:val="center"/>
        <w:rPr>
          <w:rFonts w:ascii="华文楷体" w:eastAsia="华文楷体" w:hAnsi="华文楷体" w:cs="华文楷体"/>
          <w:spacing w:val="4"/>
          <w:sz w:val="36"/>
          <w:szCs w:val="36"/>
        </w:rPr>
      </w:pPr>
      <w:r>
        <w:rPr>
          <w:rFonts w:ascii="华文楷体" w:eastAsia="华文楷体" w:hAnsi="华文楷体" w:cs="华文楷体"/>
          <w:sz w:val="24"/>
        </w:rPr>
        <w:br w:type="page"/>
      </w:r>
      <w:r w:rsidR="001A1D80" w:rsidRPr="009B426B">
        <w:rPr>
          <w:rFonts w:ascii="华文楷体" w:eastAsia="华文楷体" w:hAnsi="华文楷体" w:cs="华文楷体" w:hint="eastAsia"/>
          <w:spacing w:val="4"/>
          <w:sz w:val="36"/>
          <w:szCs w:val="36"/>
        </w:rPr>
        <w:lastRenderedPageBreak/>
        <w:t>第三章合同主要条款</w:t>
      </w:r>
    </w:p>
    <w:p w:rsidR="001A1D80" w:rsidRPr="009B426B" w:rsidRDefault="001A1D80" w:rsidP="001748F4">
      <w:pPr>
        <w:spacing w:line="400" w:lineRule="exact"/>
        <w:jc w:val="center"/>
        <w:rPr>
          <w:rFonts w:ascii="华文楷体" w:eastAsia="华文楷体" w:hAnsi="华文楷体" w:cs="华文楷体"/>
          <w:sz w:val="24"/>
          <w:szCs w:val="24"/>
        </w:rPr>
      </w:pPr>
    </w:p>
    <w:p w:rsidR="001A1D80" w:rsidRPr="009B426B" w:rsidRDefault="001A1D80">
      <w:pPr>
        <w:spacing w:line="400" w:lineRule="exact"/>
        <w:jc w:val="right"/>
        <w:rPr>
          <w:rFonts w:ascii="华文楷体" w:eastAsia="华文楷体" w:hAnsi="华文楷体" w:cs="华文楷体"/>
          <w:sz w:val="24"/>
        </w:rPr>
      </w:pPr>
    </w:p>
    <w:p w:rsidR="001A1D80" w:rsidRPr="009B426B" w:rsidRDefault="001A1D80">
      <w:pPr>
        <w:spacing w:line="400" w:lineRule="exact"/>
        <w:outlineLvl w:val="0"/>
        <w:rPr>
          <w:rFonts w:ascii="华文楷体" w:eastAsia="华文楷体" w:hAnsi="华文楷体" w:cs="华文楷体"/>
          <w:sz w:val="24"/>
          <w:szCs w:val="24"/>
        </w:rPr>
      </w:pPr>
      <w:r w:rsidRPr="009B426B">
        <w:rPr>
          <w:rFonts w:ascii="华文楷体" w:eastAsia="华文楷体" w:hAnsi="华文楷体" w:cs="华文楷体" w:hint="eastAsia"/>
          <w:b/>
          <w:sz w:val="24"/>
          <w:szCs w:val="24"/>
        </w:rPr>
        <w:t>甲方</w:t>
      </w:r>
      <w:r w:rsidRPr="009B426B">
        <w:rPr>
          <w:rFonts w:ascii="华文楷体" w:eastAsia="华文楷体" w:hAnsi="华文楷体" w:cs="华文楷体" w:hint="eastAsia"/>
          <w:sz w:val="24"/>
          <w:szCs w:val="24"/>
        </w:rPr>
        <w:t>：</w:t>
      </w:r>
      <w:r w:rsidR="00C115C0" w:rsidRPr="00C115C0">
        <w:rPr>
          <w:rFonts w:ascii="华文楷体" w:eastAsia="华文楷体" w:hAnsi="华文楷体" w:cs="华文楷体" w:hint="eastAsia"/>
          <w:sz w:val="24"/>
          <w:szCs w:val="24"/>
        </w:rPr>
        <w:t>江苏师范大学资产经营公司</w:t>
      </w:r>
      <w:r w:rsidRPr="009B426B">
        <w:rPr>
          <w:rFonts w:ascii="华文楷体" w:eastAsia="华文楷体" w:hAnsi="华文楷体" w:cs="华文楷体" w:hint="eastAsia"/>
          <w:sz w:val="24"/>
          <w:szCs w:val="24"/>
        </w:rPr>
        <w:t>（以下称甲方）</w:t>
      </w:r>
    </w:p>
    <w:p w:rsidR="001A1D80" w:rsidRPr="009B426B" w:rsidRDefault="001A1D80">
      <w:pPr>
        <w:spacing w:line="400" w:lineRule="exact"/>
        <w:rPr>
          <w:rFonts w:ascii="华文楷体" w:eastAsia="华文楷体" w:hAnsi="华文楷体" w:cs="华文楷体"/>
          <w:sz w:val="24"/>
          <w:szCs w:val="24"/>
        </w:rPr>
      </w:pPr>
      <w:r w:rsidRPr="009B426B">
        <w:rPr>
          <w:rFonts w:ascii="华文楷体" w:eastAsia="华文楷体" w:hAnsi="华文楷体" w:cs="华文楷体" w:hint="eastAsia"/>
          <w:b/>
          <w:sz w:val="24"/>
          <w:szCs w:val="24"/>
        </w:rPr>
        <w:t>乙方</w:t>
      </w:r>
      <w:r w:rsidRPr="009B426B">
        <w:rPr>
          <w:rFonts w:ascii="华文楷体" w:eastAsia="华文楷体" w:hAnsi="华文楷体" w:cs="华文楷体"/>
          <w:b/>
          <w:sz w:val="24"/>
          <w:szCs w:val="24"/>
        </w:rPr>
        <w:t xml:space="preserve">:                 </w:t>
      </w:r>
      <w:r w:rsidRPr="009B426B">
        <w:rPr>
          <w:rFonts w:ascii="华文楷体" w:eastAsia="华文楷体" w:hAnsi="华文楷体" w:cs="华文楷体" w:hint="eastAsia"/>
          <w:sz w:val="24"/>
          <w:szCs w:val="24"/>
        </w:rPr>
        <w:t>（以下称乙方）</w:t>
      </w:r>
    </w:p>
    <w:p w:rsidR="001A1D80" w:rsidRPr="009B426B" w:rsidRDefault="001A1D80">
      <w:pPr>
        <w:spacing w:line="400" w:lineRule="exact"/>
        <w:rPr>
          <w:rFonts w:ascii="华文楷体" w:eastAsia="华文楷体" w:hAnsi="华文楷体" w:cs="华文楷体"/>
          <w:sz w:val="24"/>
          <w:szCs w:val="24"/>
        </w:rPr>
      </w:pPr>
    </w:p>
    <w:p w:rsidR="001A1D80" w:rsidRPr="009B426B" w:rsidRDefault="001A1D80">
      <w:pPr>
        <w:spacing w:line="400" w:lineRule="exact"/>
        <w:rPr>
          <w:rFonts w:ascii="华文楷体" w:eastAsia="华文楷体" w:hAnsi="华文楷体" w:cs="华文楷体"/>
          <w:sz w:val="24"/>
          <w:szCs w:val="24"/>
        </w:rPr>
      </w:pPr>
      <w:r w:rsidRPr="009B426B">
        <w:rPr>
          <w:rFonts w:ascii="华文楷体" w:eastAsia="华文楷体" w:hAnsi="华文楷体" w:cs="华文楷体" w:hint="eastAsia"/>
          <w:sz w:val="24"/>
          <w:szCs w:val="24"/>
        </w:rPr>
        <w:t>根据《中华人民共和国合同法》，甲、乙双方经过友好协商，本着平等互利的原则，签订以下条款。</w:t>
      </w:r>
    </w:p>
    <w:p w:rsidR="001A1D80" w:rsidRPr="009B426B" w:rsidRDefault="001A1D80">
      <w:pPr>
        <w:numPr>
          <w:ilvl w:val="0"/>
          <w:numId w:val="2"/>
        </w:numPr>
        <w:spacing w:line="400" w:lineRule="exact"/>
        <w:rPr>
          <w:rFonts w:ascii="华文楷体" w:eastAsia="华文楷体" w:hAnsi="华文楷体" w:cs="华文楷体"/>
          <w:b/>
          <w:sz w:val="24"/>
          <w:szCs w:val="24"/>
        </w:rPr>
      </w:pPr>
      <w:r w:rsidRPr="009B426B">
        <w:rPr>
          <w:rFonts w:ascii="华文楷体" w:eastAsia="华文楷体" w:hAnsi="华文楷体" w:cs="华文楷体" w:hint="eastAsia"/>
          <w:b/>
          <w:sz w:val="24"/>
          <w:szCs w:val="24"/>
        </w:rPr>
        <w:t>采购内容</w:t>
      </w:r>
    </w:p>
    <w:p w:rsidR="001A1D80" w:rsidRPr="009B426B" w:rsidRDefault="001A1D80" w:rsidP="00197FB6">
      <w:pPr>
        <w:spacing w:line="400" w:lineRule="exact"/>
        <w:ind w:left="2040" w:hangingChars="850" w:hanging="2040"/>
        <w:rPr>
          <w:rFonts w:ascii="华文楷体" w:eastAsia="华文楷体" w:hAnsi="华文楷体" w:cs="华文楷体"/>
          <w:b/>
          <w:sz w:val="28"/>
          <w:szCs w:val="28"/>
        </w:rPr>
      </w:pPr>
      <w:r w:rsidRPr="009B426B">
        <w:rPr>
          <w:rFonts w:ascii="华文楷体" w:eastAsia="华文楷体" w:hAnsi="华文楷体" w:cs="华文楷体" w:hint="eastAsia"/>
          <w:sz w:val="24"/>
          <w:szCs w:val="24"/>
        </w:rPr>
        <w:t>所购服务内容、价格如下</w:t>
      </w:r>
      <w:r w:rsidRPr="009B426B">
        <w:rPr>
          <w:rFonts w:ascii="华文楷体" w:eastAsia="华文楷体" w:hAnsi="华文楷体" w:cs="华文楷体" w:hint="eastAsia"/>
          <w:sz w:val="28"/>
          <w:szCs w:val="28"/>
        </w:rPr>
        <w:t>：</w:t>
      </w:r>
    </w:p>
    <w:tbl>
      <w:tblPr>
        <w:tblpPr w:leftFromText="180" w:rightFromText="180" w:vertAnchor="text" w:horzAnchor="page" w:tblpX="1353" w:tblpY="28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2977"/>
        <w:gridCol w:w="2409"/>
      </w:tblGrid>
      <w:tr w:rsidR="000162F9" w:rsidRPr="009B426B" w:rsidTr="00D57A76">
        <w:trPr>
          <w:trHeight w:val="765"/>
        </w:trPr>
        <w:tc>
          <w:tcPr>
            <w:tcW w:w="1101" w:type="dxa"/>
            <w:vAlign w:val="center"/>
          </w:tcPr>
          <w:p w:rsidR="000162F9" w:rsidRPr="009B426B" w:rsidRDefault="000162F9" w:rsidP="000162F9">
            <w:pPr>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t>序号</w:t>
            </w:r>
          </w:p>
        </w:tc>
        <w:tc>
          <w:tcPr>
            <w:tcW w:w="2693" w:type="dxa"/>
            <w:vAlign w:val="center"/>
          </w:tcPr>
          <w:p w:rsidR="000162F9" w:rsidRPr="009B426B" w:rsidRDefault="000162F9" w:rsidP="000162F9">
            <w:pPr>
              <w:spacing w:line="400" w:lineRule="exact"/>
              <w:jc w:val="center"/>
              <w:rPr>
                <w:rFonts w:ascii="华文楷体" w:eastAsia="华文楷体" w:hAnsi="华文楷体" w:cs="华文楷体"/>
                <w:szCs w:val="21"/>
              </w:rPr>
            </w:pPr>
            <w:r>
              <w:rPr>
                <w:rFonts w:ascii="华文楷体" w:eastAsia="华文楷体" w:hAnsi="华文楷体" w:cs="华文楷体" w:hint="eastAsia"/>
                <w:szCs w:val="21"/>
              </w:rPr>
              <w:t>企业</w:t>
            </w:r>
            <w:r w:rsidRPr="009B426B">
              <w:rPr>
                <w:rFonts w:ascii="华文楷体" w:eastAsia="华文楷体" w:hAnsi="华文楷体" w:cs="华文楷体" w:hint="eastAsia"/>
                <w:szCs w:val="21"/>
              </w:rPr>
              <w:t>名称</w:t>
            </w:r>
          </w:p>
        </w:tc>
        <w:tc>
          <w:tcPr>
            <w:tcW w:w="2977" w:type="dxa"/>
            <w:vAlign w:val="center"/>
          </w:tcPr>
          <w:p w:rsidR="000162F9" w:rsidRPr="009B426B" w:rsidRDefault="000162F9" w:rsidP="000162F9">
            <w:pPr>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t>服务内容（项目）</w:t>
            </w:r>
          </w:p>
        </w:tc>
        <w:tc>
          <w:tcPr>
            <w:tcW w:w="2409" w:type="dxa"/>
            <w:vAlign w:val="center"/>
          </w:tcPr>
          <w:p w:rsidR="000162F9" w:rsidRPr="009B426B" w:rsidRDefault="000162F9" w:rsidP="000162F9">
            <w:pPr>
              <w:spacing w:line="400" w:lineRule="exact"/>
              <w:jc w:val="center"/>
              <w:rPr>
                <w:rFonts w:ascii="华文楷体" w:eastAsia="华文楷体" w:hAnsi="华文楷体" w:cs="华文楷体"/>
                <w:szCs w:val="21"/>
              </w:rPr>
            </w:pPr>
            <w:r>
              <w:rPr>
                <w:rFonts w:ascii="华文楷体" w:eastAsia="华文楷体" w:hAnsi="华文楷体" w:cs="华文楷体" w:hint="eastAsia"/>
                <w:szCs w:val="21"/>
              </w:rPr>
              <w:t>金额（元</w:t>
            </w:r>
            <w:r w:rsidRPr="009B426B">
              <w:rPr>
                <w:rFonts w:ascii="华文楷体" w:eastAsia="华文楷体" w:hAnsi="华文楷体" w:cs="华文楷体" w:hint="eastAsia"/>
                <w:szCs w:val="21"/>
              </w:rPr>
              <w:t>）</w:t>
            </w:r>
          </w:p>
        </w:tc>
      </w:tr>
      <w:tr w:rsidR="000162F9" w:rsidRPr="009B426B" w:rsidTr="00D57A76">
        <w:trPr>
          <w:trHeight w:val="575"/>
        </w:trPr>
        <w:tc>
          <w:tcPr>
            <w:tcW w:w="1101" w:type="dxa"/>
            <w:vAlign w:val="center"/>
          </w:tcPr>
          <w:p w:rsidR="000162F9" w:rsidRPr="009B426B" w:rsidRDefault="000162F9" w:rsidP="000162F9">
            <w:pPr>
              <w:spacing w:line="400" w:lineRule="exact"/>
              <w:jc w:val="center"/>
              <w:rPr>
                <w:rFonts w:ascii="华文楷体" w:eastAsia="华文楷体" w:hAnsi="华文楷体" w:cs="华文楷体"/>
                <w:szCs w:val="21"/>
              </w:rPr>
            </w:pPr>
            <w:r w:rsidRPr="009B426B">
              <w:rPr>
                <w:rFonts w:ascii="华文楷体" w:eastAsia="华文楷体" w:hAnsi="华文楷体" w:cs="华文楷体"/>
                <w:szCs w:val="21"/>
              </w:rPr>
              <w:t>1</w:t>
            </w:r>
          </w:p>
        </w:tc>
        <w:tc>
          <w:tcPr>
            <w:tcW w:w="2693" w:type="dxa"/>
            <w:vAlign w:val="center"/>
          </w:tcPr>
          <w:p w:rsidR="000162F9" w:rsidRPr="009B426B" w:rsidRDefault="000162F9" w:rsidP="000162F9">
            <w:pPr>
              <w:spacing w:line="400" w:lineRule="exact"/>
              <w:jc w:val="center"/>
              <w:rPr>
                <w:rFonts w:ascii="华文楷体" w:eastAsia="华文楷体" w:hAnsi="华文楷体" w:cs="华文楷体"/>
                <w:szCs w:val="21"/>
              </w:rPr>
            </w:pPr>
          </w:p>
        </w:tc>
        <w:tc>
          <w:tcPr>
            <w:tcW w:w="2977" w:type="dxa"/>
            <w:vAlign w:val="center"/>
          </w:tcPr>
          <w:p w:rsidR="000162F9" w:rsidRPr="009B426B" w:rsidRDefault="000162F9" w:rsidP="000162F9">
            <w:pPr>
              <w:spacing w:line="400" w:lineRule="exact"/>
              <w:jc w:val="center"/>
              <w:rPr>
                <w:rFonts w:ascii="华文楷体" w:eastAsia="华文楷体" w:hAnsi="华文楷体" w:cs="华文楷体"/>
                <w:szCs w:val="21"/>
              </w:rPr>
            </w:pPr>
          </w:p>
        </w:tc>
        <w:tc>
          <w:tcPr>
            <w:tcW w:w="2409" w:type="dxa"/>
            <w:vAlign w:val="center"/>
          </w:tcPr>
          <w:p w:rsidR="000162F9" w:rsidRPr="000162F9" w:rsidRDefault="000162F9" w:rsidP="000162F9">
            <w:pPr>
              <w:spacing w:line="400" w:lineRule="exact"/>
              <w:jc w:val="center"/>
              <w:rPr>
                <w:rFonts w:ascii="华文楷体" w:eastAsia="华文楷体" w:hAnsi="华文楷体" w:cs="华文楷体"/>
                <w:szCs w:val="21"/>
              </w:rPr>
            </w:pPr>
          </w:p>
        </w:tc>
      </w:tr>
      <w:tr w:rsidR="000162F9" w:rsidRPr="009B426B" w:rsidTr="00D57A76">
        <w:trPr>
          <w:trHeight w:val="575"/>
        </w:trPr>
        <w:tc>
          <w:tcPr>
            <w:tcW w:w="1101" w:type="dxa"/>
            <w:vAlign w:val="center"/>
          </w:tcPr>
          <w:p w:rsidR="000162F9" w:rsidRPr="009B426B" w:rsidRDefault="000162F9" w:rsidP="000162F9">
            <w:pPr>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lang w:val="en-US"/>
              </w:rPr>
              <w:t>2</w:t>
            </w:r>
          </w:p>
        </w:tc>
        <w:tc>
          <w:tcPr>
            <w:tcW w:w="2693" w:type="dxa"/>
            <w:vAlign w:val="center"/>
          </w:tcPr>
          <w:p w:rsidR="000162F9" w:rsidRPr="009B426B" w:rsidRDefault="000162F9" w:rsidP="000162F9">
            <w:pPr>
              <w:spacing w:line="400" w:lineRule="exact"/>
              <w:jc w:val="center"/>
              <w:rPr>
                <w:rFonts w:ascii="华文楷体" w:eastAsia="华文楷体" w:hAnsi="华文楷体" w:cs="华文楷体"/>
                <w:szCs w:val="21"/>
              </w:rPr>
            </w:pPr>
          </w:p>
        </w:tc>
        <w:tc>
          <w:tcPr>
            <w:tcW w:w="2977" w:type="dxa"/>
            <w:vAlign w:val="center"/>
          </w:tcPr>
          <w:p w:rsidR="000162F9" w:rsidRPr="009B426B" w:rsidRDefault="000162F9" w:rsidP="000162F9">
            <w:pPr>
              <w:spacing w:line="400" w:lineRule="exact"/>
              <w:jc w:val="center"/>
              <w:rPr>
                <w:rFonts w:ascii="华文楷体" w:eastAsia="华文楷体" w:hAnsi="华文楷体" w:cs="华文楷体"/>
                <w:szCs w:val="21"/>
              </w:rPr>
            </w:pPr>
          </w:p>
        </w:tc>
        <w:tc>
          <w:tcPr>
            <w:tcW w:w="2409" w:type="dxa"/>
            <w:vAlign w:val="center"/>
          </w:tcPr>
          <w:p w:rsidR="000162F9" w:rsidRPr="009B426B" w:rsidRDefault="000162F9" w:rsidP="000162F9">
            <w:pPr>
              <w:spacing w:line="400" w:lineRule="exact"/>
              <w:jc w:val="center"/>
              <w:rPr>
                <w:rFonts w:ascii="华文楷体" w:eastAsia="华文楷体" w:hAnsi="华文楷体" w:cs="华文楷体"/>
                <w:spacing w:val="8"/>
                <w:szCs w:val="21"/>
              </w:rPr>
            </w:pPr>
          </w:p>
        </w:tc>
      </w:tr>
      <w:tr w:rsidR="000162F9" w:rsidRPr="009B426B" w:rsidTr="00D57A76">
        <w:trPr>
          <w:trHeight w:val="575"/>
        </w:trPr>
        <w:tc>
          <w:tcPr>
            <w:tcW w:w="1101" w:type="dxa"/>
            <w:vAlign w:val="center"/>
          </w:tcPr>
          <w:p w:rsidR="000162F9" w:rsidRPr="009B426B" w:rsidRDefault="000162F9" w:rsidP="000162F9">
            <w:pPr>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lang w:val="en-US"/>
              </w:rPr>
              <w:t>3</w:t>
            </w:r>
          </w:p>
        </w:tc>
        <w:tc>
          <w:tcPr>
            <w:tcW w:w="2693" w:type="dxa"/>
            <w:vAlign w:val="center"/>
          </w:tcPr>
          <w:p w:rsidR="000162F9" w:rsidRPr="009B426B" w:rsidRDefault="000162F9" w:rsidP="000162F9">
            <w:pPr>
              <w:spacing w:line="400" w:lineRule="exact"/>
              <w:jc w:val="center"/>
              <w:rPr>
                <w:rFonts w:ascii="华文楷体" w:eastAsia="华文楷体" w:hAnsi="华文楷体" w:cs="华文楷体"/>
                <w:szCs w:val="21"/>
              </w:rPr>
            </w:pPr>
          </w:p>
        </w:tc>
        <w:tc>
          <w:tcPr>
            <w:tcW w:w="2977" w:type="dxa"/>
            <w:vAlign w:val="center"/>
          </w:tcPr>
          <w:p w:rsidR="000162F9" w:rsidRPr="009B426B" w:rsidRDefault="000162F9" w:rsidP="000162F9">
            <w:pPr>
              <w:spacing w:line="400" w:lineRule="exact"/>
              <w:jc w:val="center"/>
              <w:rPr>
                <w:rFonts w:ascii="华文楷体" w:eastAsia="华文楷体" w:hAnsi="华文楷体" w:cs="华文楷体"/>
                <w:szCs w:val="21"/>
              </w:rPr>
            </w:pPr>
          </w:p>
        </w:tc>
        <w:tc>
          <w:tcPr>
            <w:tcW w:w="2409" w:type="dxa"/>
            <w:vAlign w:val="center"/>
          </w:tcPr>
          <w:p w:rsidR="000162F9" w:rsidRPr="009B426B" w:rsidRDefault="000162F9" w:rsidP="000162F9">
            <w:pPr>
              <w:spacing w:line="400" w:lineRule="exact"/>
              <w:jc w:val="center"/>
              <w:rPr>
                <w:rFonts w:ascii="华文楷体" w:eastAsia="华文楷体" w:hAnsi="华文楷体" w:cs="华文楷体"/>
                <w:spacing w:val="8"/>
                <w:szCs w:val="21"/>
              </w:rPr>
            </w:pPr>
          </w:p>
        </w:tc>
      </w:tr>
      <w:tr w:rsidR="000162F9" w:rsidRPr="009B426B" w:rsidTr="00D57A76">
        <w:trPr>
          <w:trHeight w:val="575"/>
        </w:trPr>
        <w:tc>
          <w:tcPr>
            <w:tcW w:w="1101" w:type="dxa"/>
            <w:vAlign w:val="center"/>
          </w:tcPr>
          <w:p w:rsidR="000162F9" w:rsidRPr="009B426B" w:rsidRDefault="000162F9" w:rsidP="000162F9">
            <w:pPr>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lang w:val="en-US"/>
              </w:rPr>
              <w:t>4</w:t>
            </w:r>
          </w:p>
        </w:tc>
        <w:tc>
          <w:tcPr>
            <w:tcW w:w="2693" w:type="dxa"/>
            <w:vAlign w:val="center"/>
          </w:tcPr>
          <w:p w:rsidR="000162F9" w:rsidRPr="009B426B" w:rsidRDefault="000162F9" w:rsidP="000162F9">
            <w:pPr>
              <w:spacing w:line="400" w:lineRule="exact"/>
              <w:jc w:val="center"/>
              <w:rPr>
                <w:rFonts w:ascii="华文楷体" w:eastAsia="华文楷体" w:hAnsi="华文楷体" w:cs="华文楷体"/>
                <w:szCs w:val="21"/>
              </w:rPr>
            </w:pPr>
          </w:p>
        </w:tc>
        <w:tc>
          <w:tcPr>
            <w:tcW w:w="2977" w:type="dxa"/>
            <w:vAlign w:val="center"/>
          </w:tcPr>
          <w:p w:rsidR="000162F9" w:rsidRPr="009B426B" w:rsidRDefault="000162F9" w:rsidP="000162F9">
            <w:pPr>
              <w:spacing w:line="400" w:lineRule="exact"/>
              <w:jc w:val="center"/>
              <w:rPr>
                <w:rFonts w:ascii="华文楷体" w:eastAsia="华文楷体" w:hAnsi="华文楷体" w:cs="华文楷体"/>
                <w:szCs w:val="21"/>
              </w:rPr>
            </w:pPr>
          </w:p>
        </w:tc>
        <w:tc>
          <w:tcPr>
            <w:tcW w:w="2409" w:type="dxa"/>
            <w:vAlign w:val="center"/>
          </w:tcPr>
          <w:p w:rsidR="000162F9" w:rsidRPr="009B426B" w:rsidRDefault="000162F9" w:rsidP="000162F9">
            <w:pPr>
              <w:spacing w:line="400" w:lineRule="exact"/>
              <w:jc w:val="center"/>
              <w:rPr>
                <w:rFonts w:ascii="华文楷体" w:eastAsia="华文楷体" w:hAnsi="华文楷体" w:cs="华文楷体"/>
                <w:spacing w:val="8"/>
                <w:szCs w:val="21"/>
              </w:rPr>
            </w:pPr>
          </w:p>
        </w:tc>
      </w:tr>
      <w:tr w:rsidR="0066278B" w:rsidRPr="009B426B" w:rsidTr="00D57A76">
        <w:trPr>
          <w:trHeight w:val="769"/>
        </w:trPr>
        <w:tc>
          <w:tcPr>
            <w:tcW w:w="1101" w:type="dxa"/>
            <w:vAlign w:val="center"/>
          </w:tcPr>
          <w:p w:rsidR="0066278B" w:rsidRPr="009B426B" w:rsidRDefault="0066278B" w:rsidP="000162F9">
            <w:pPr>
              <w:widowControl/>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t>合计</w:t>
            </w:r>
          </w:p>
        </w:tc>
        <w:tc>
          <w:tcPr>
            <w:tcW w:w="8079" w:type="dxa"/>
            <w:gridSpan w:val="3"/>
            <w:vAlign w:val="center"/>
          </w:tcPr>
          <w:p w:rsidR="0066278B" w:rsidRPr="009B426B" w:rsidRDefault="0066278B" w:rsidP="000162F9">
            <w:pPr>
              <w:widowControl/>
              <w:spacing w:line="400" w:lineRule="exact"/>
              <w:rPr>
                <w:rFonts w:ascii="华文楷体" w:eastAsia="华文楷体" w:hAnsi="华文楷体" w:cs="华文楷体"/>
                <w:b/>
                <w:bCs/>
                <w:szCs w:val="21"/>
              </w:rPr>
            </w:pPr>
            <w:r w:rsidRPr="009B426B">
              <w:rPr>
                <w:rFonts w:ascii="华文楷体" w:eastAsia="华文楷体" w:hAnsi="华文楷体" w:cs="华文楷体" w:hint="eastAsia"/>
                <w:szCs w:val="21"/>
              </w:rPr>
              <w:t>大写：（小写）：￥</w:t>
            </w:r>
          </w:p>
        </w:tc>
      </w:tr>
      <w:tr w:rsidR="001A1D80" w:rsidRPr="009B426B" w:rsidTr="000162F9">
        <w:trPr>
          <w:trHeight w:val="731"/>
        </w:trPr>
        <w:tc>
          <w:tcPr>
            <w:tcW w:w="9180" w:type="dxa"/>
            <w:gridSpan w:val="4"/>
            <w:vAlign w:val="center"/>
          </w:tcPr>
          <w:p w:rsidR="001A1D80" w:rsidRPr="009B426B" w:rsidRDefault="001A1D80" w:rsidP="000162F9">
            <w:pPr>
              <w:widowControl/>
              <w:spacing w:line="400" w:lineRule="exact"/>
              <w:rPr>
                <w:rFonts w:ascii="华文楷体" w:eastAsia="华文楷体" w:hAnsi="华文楷体" w:cs="华文楷体"/>
                <w:b/>
                <w:bCs/>
                <w:szCs w:val="21"/>
              </w:rPr>
            </w:pPr>
            <w:r w:rsidRPr="009B426B">
              <w:rPr>
                <w:rFonts w:ascii="华文楷体" w:eastAsia="华文楷体" w:hAnsi="华文楷体" w:cs="华文楷体" w:hint="eastAsia"/>
                <w:szCs w:val="21"/>
                <w:lang w:val="en-US"/>
              </w:rPr>
              <w:t>报价</w:t>
            </w:r>
            <w:r w:rsidRPr="009B426B">
              <w:rPr>
                <w:rFonts w:ascii="华文楷体" w:eastAsia="华文楷体" w:hAnsi="华文楷体" w:cs="华文楷体" w:hint="eastAsia"/>
                <w:szCs w:val="21"/>
              </w:rPr>
              <w:t>含人员差旅、税收等一切费用。</w:t>
            </w:r>
          </w:p>
        </w:tc>
      </w:tr>
    </w:tbl>
    <w:p w:rsidR="001A1D80" w:rsidRPr="009B426B" w:rsidRDefault="001A1D80">
      <w:pPr>
        <w:spacing w:line="400" w:lineRule="exact"/>
        <w:rPr>
          <w:rFonts w:ascii="华文楷体" w:eastAsia="华文楷体" w:hAnsi="华文楷体" w:cs="华文楷体"/>
          <w:sz w:val="24"/>
        </w:rPr>
      </w:pPr>
    </w:p>
    <w:p w:rsidR="001A1D80" w:rsidRPr="009B426B" w:rsidRDefault="001A1D80" w:rsidP="00197FB6">
      <w:pPr>
        <w:tabs>
          <w:tab w:val="left" w:pos="945"/>
          <w:tab w:val="left" w:pos="1050"/>
          <w:tab w:val="left" w:pos="1155"/>
        </w:tabs>
        <w:adjustRightInd w:val="0"/>
        <w:spacing w:line="400" w:lineRule="exact"/>
        <w:ind w:firstLineChars="200" w:firstLine="480"/>
        <w:rPr>
          <w:rFonts w:ascii="华文楷体" w:eastAsia="华文楷体" w:hAnsi="华文楷体" w:cs="华文楷体"/>
          <w:b/>
          <w:sz w:val="24"/>
          <w:szCs w:val="24"/>
        </w:rPr>
      </w:pPr>
      <w:r w:rsidRPr="009B426B">
        <w:rPr>
          <w:rFonts w:ascii="华文楷体" w:eastAsia="华文楷体" w:hAnsi="华文楷体" w:cs="华文楷体" w:hint="eastAsia"/>
          <w:b/>
          <w:sz w:val="24"/>
          <w:szCs w:val="24"/>
        </w:rPr>
        <w:t>二、交货时间及地点</w:t>
      </w:r>
    </w:p>
    <w:p w:rsidR="001A1D80" w:rsidRPr="009B426B" w:rsidRDefault="001A1D80">
      <w:pPr>
        <w:tabs>
          <w:tab w:val="left" w:pos="945"/>
        </w:tabs>
        <w:adjustRightInd w:val="0"/>
        <w:spacing w:line="400" w:lineRule="exact"/>
        <w:ind w:firstLine="510"/>
        <w:rPr>
          <w:rFonts w:ascii="华文楷体" w:eastAsia="华文楷体" w:hAnsi="华文楷体" w:cs="华文楷体"/>
          <w:b/>
          <w:sz w:val="24"/>
          <w:szCs w:val="24"/>
        </w:rPr>
      </w:pPr>
      <w:r w:rsidRPr="009B426B">
        <w:rPr>
          <w:rFonts w:ascii="华文楷体" w:eastAsia="华文楷体" w:hAnsi="华文楷体" w:cs="华文楷体" w:hint="eastAsia"/>
          <w:sz w:val="24"/>
          <w:szCs w:val="24"/>
        </w:rPr>
        <w:t>乙方须在合同签订后</w:t>
      </w:r>
      <w:r w:rsidR="00B97A5D">
        <w:rPr>
          <w:rFonts w:ascii="华文楷体" w:eastAsia="华文楷体" w:hAnsi="华文楷体" w:cs="华文楷体" w:hint="eastAsia"/>
          <w:sz w:val="24"/>
          <w:szCs w:val="24"/>
        </w:rPr>
        <w:t>2020年度企业财务会计决算工作于2020年3月10日前、江苏师范大学所属企业改制</w:t>
      </w:r>
      <w:r w:rsidR="00B97A5D" w:rsidRPr="009B426B">
        <w:rPr>
          <w:rFonts w:ascii="华文楷体" w:eastAsia="华文楷体" w:hAnsi="华文楷体" w:cs="华文楷体" w:hint="eastAsia"/>
          <w:sz w:val="24"/>
          <w:szCs w:val="24"/>
        </w:rPr>
        <w:t>于</w:t>
      </w:r>
      <w:r w:rsidR="00B97A5D" w:rsidRPr="00B97A5D">
        <w:rPr>
          <w:rFonts w:ascii="华文楷体" w:eastAsia="华文楷体" w:hAnsi="华文楷体" w:cs="华文楷体" w:hint="eastAsia"/>
          <w:sz w:val="24"/>
          <w:szCs w:val="24"/>
        </w:rPr>
        <w:t>2020年4月底前</w:t>
      </w:r>
      <w:r w:rsidRPr="009B426B">
        <w:rPr>
          <w:rFonts w:ascii="华文楷体" w:eastAsia="华文楷体" w:hAnsi="华文楷体" w:cs="华文楷体" w:hint="eastAsia"/>
          <w:sz w:val="24"/>
          <w:szCs w:val="24"/>
        </w:rPr>
        <w:t>免费将本合同订购之服务结果送至甲方指定地点。</w:t>
      </w:r>
    </w:p>
    <w:p w:rsidR="001A1D80" w:rsidRPr="009B426B" w:rsidRDefault="001A1D80" w:rsidP="00FC711A">
      <w:pPr>
        <w:numPr>
          <w:ilvl w:val="0"/>
          <w:numId w:val="2"/>
        </w:numPr>
        <w:tabs>
          <w:tab w:val="left" w:pos="900"/>
          <w:tab w:val="left" w:pos="945"/>
        </w:tabs>
        <w:adjustRightInd w:val="0"/>
        <w:spacing w:line="400" w:lineRule="exact"/>
        <w:rPr>
          <w:rFonts w:ascii="华文楷体" w:eastAsia="华文楷体" w:hAnsi="华文楷体" w:cs="华文楷体"/>
          <w:b/>
          <w:sz w:val="24"/>
          <w:szCs w:val="24"/>
        </w:rPr>
      </w:pPr>
      <w:r w:rsidRPr="009B426B">
        <w:rPr>
          <w:rFonts w:ascii="华文楷体" w:eastAsia="华文楷体" w:hAnsi="华文楷体" w:cs="华文楷体" w:hint="eastAsia"/>
          <w:b/>
          <w:sz w:val="24"/>
          <w:szCs w:val="24"/>
        </w:rPr>
        <w:t>相关责任及付款方式</w:t>
      </w:r>
    </w:p>
    <w:p w:rsidR="001A1D80" w:rsidRPr="005A013E" w:rsidRDefault="00FC711A" w:rsidP="00FC711A">
      <w:pPr>
        <w:tabs>
          <w:tab w:val="left" w:pos="420"/>
          <w:tab w:val="left" w:pos="900"/>
          <w:tab w:val="left" w:pos="945"/>
        </w:tabs>
        <w:adjustRightInd w:val="0"/>
        <w:spacing w:line="400" w:lineRule="exact"/>
        <w:ind w:left="540"/>
        <w:rPr>
          <w:rFonts w:ascii="华文楷体" w:eastAsia="华文楷体" w:hAnsi="华文楷体" w:cs="华文楷体"/>
          <w:sz w:val="24"/>
          <w:szCs w:val="24"/>
        </w:rPr>
      </w:pPr>
      <w:r>
        <w:rPr>
          <w:rFonts w:ascii="华文楷体" w:eastAsia="华文楷体" w:hAnsi="华文楷体" w:cs="华文楷体" w:hint="eastAsia"/>
          <w:sz w:val="24"/>
          <w:szCs w:val="24"/>
        </w:rPr>
        <w:t>1.</w:t>
      </w:r>
      <w:r w:rsidR="001A1D80" w:rsidRPr="009B426B">
        <w:rPr>
          <w:rFonts w:ascii="华文楷体" w:eastAsia="华文楷体" w:hAnsi="华文楷体" w:cs="华文楷体" w:hint="eastAsia"/>
          <w:sz w:val="24"/>
          <w:szCs w:val="24"/>
        </w:rPr>
        <w:t>乙方须保证甲方所购服务符合本合同的要求，否则视为不合格。乙方免</w:t>
      </w:r>
      <w:r w:rsidR="001A1D80">
        <w:rPr>
          <w:rFonts w:ascii="华文楷体" w:eastAsia="华文楷体" w:hAnsi="华文楷体" w:cs="华文楷体" w:hint="eastAsia"/>
          <w:sz w:val="24"/>
          <w:szCs w:val="24"/>
        </w:rPr>
        <w:t>费</w:t>
      </w:r>
      <w:r w:rsidR="001A1D80" w:rsidRPr="005A013E">
        <w:rPr>
          <w:rFonts w:ascii="华文楷体" w:eastAsia="华文楷体" w:hAnsi="华文楷体" w:cs="华文楷体" w:hint="eastAsia"/>
          <w:sz w:val="24"/>
          <w:szCs w:val="24"/>
        </w:rPr>
        <w:t>提供符合国家税务机关规定的正式全额发票。</w:t>
      </w:r>
    </w:p>
    <w:p w:rsidR="001A1D80" w:rsidRPr="009B426B" w:rsidRDefault="001A1D80" w:rsidP="00197FB6">
      <w:pPr>
        <w:tabs>
          <w:tab w:val="left" w:pos="735"/>
          <w:tab w:val="left" w:pos="900"/>
          <w:tab w:val="left" w:pos="945"/>
          <w:tab w:val="left" w:pos="1080"/>
        </w:tabs>
        <w:adjustRightInd w:val="0"/>
        <w:snapToGrid w:val="0"/>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2</w:t>
      </w:r>
      <w:r w:rsidR="00FC711A">
        <w:rPr>
          <w:rFonts w:ascii="华文楷体" w:eastAsia="华文楷体" w:hAnsi="华文楷体" w:cs="华文楷体" w:hint="eastAsia"/>
          <w:sz w:val="24"/>
          <w:szCs w:val="24"/>
        </w:rPr>
        <w:t>.</w:t>
      </w:r>
      <w:r w:rsidRPr="009B426B">
        <w:rPr>
          <w:rFonts w:ascii="华文楷体" w:eastAsia="华文楷体" w:hAnsi="华文楷体" w:cs="华文楷体" w:hint="eastAsia"/>
          <w:sz w:val="24"/>
          <w:szCs w:val="24"/>
        </w:rPr>
        <w:t>如经甲方验收为不合格，根据乙方不合格违约责任的大小，由乙方支付合同中不合格产品总价的</w:t>
      </w:r>
      <w:r w:rsidRPr="009B426B">
        <w:rPr>
          <w:rFonts w:ascii="华文楷体" w:eastAsia="华文楷体" w:hAnsi="华文楷体" w:cs="华文楷体"/>
          <w:sz w:val="24"/>
          <w:szCs w:val="24"/>
        </w:rPr>
        <w:t>5%-20%</w:t>
      </w:r>
      <w:r w:rsidRPr="009B426B">
        <w:rPr>
          <w:rFonts w:ascii="华文楷体" w:eastAsia="华文楷体" w:hAnsi="华文楷体" w:cs="华文楷体" w:hint="eastAsia"/>
          <w:sz w:val="24"/>
          <w:szCs w:val="24"/>
        </w:rPr>
        <w:t>给甲方作为违约金，并在保证甲方使用的前提下，乙方应按合同质量要求，重新提供合格服务。如乙方提供的服务存在重大质量问题，乙方除按不合格服务总价承担</w:t>
      </w:r>
      <w:r w:rsidRPr="009B426B">
        <w:rPr>
          <w:rFonts w:ascii="华文楷体" w:eastAsia="华文楷体" w:hAnsi="华文楷体" w:cs="华文楷体"/>
          <w:sz w:val="24"/>
          <w:szCs w:val="24"/>
        </w:rPr>
        <w:t>20%</w:t>
      </w:r>
      <w:r w:rsidRPr="009B426B">
        <w:rPr>
          <w:rFonts w:ascii="华文楷体" w:eastAsia="华文楷体" w:hAnsi="华文楷体" w:cs="华文楷体" w:hint="eastAsia"/>
          <w:sz w:val="24"/>
          <w:szCs w:val="24"/>
        </w:rPr>
        <w:t>违约金之外</w:t>
      </w:r>
      <w:r w:rsidR="00FC711A">
        <w:rPr>
          <w:rFonts w:ascii="华文楷体" w:eastAsia="华文楷体" w:hAnsi="华文楷体" w:cs="华文楷体" w:hint="eastAsia"/>
          <w:sz w:val="24"/>
          <w:szCs w:val="24"/>
        </w:rPr>
        <w:t>，</w:t>
      </w:r>
      <w:r w:rsidRPr="009B426B">
        <w:rPr>
          <w:rFonts w:ascii="华文楷体" w:eastAsia="华文楷体" w:hAnsi="华文楷体" w:cs="华文楷体" w:hint="eastAsia"/>
          <w:sz w:val="24"/>
          <w:szCs w:val="24"/>
        </w:rPr>
        <w:t>甲方有权根据乙方的解决方案及结果拒付部分甚至全部货款，甲方也有权予以</w:t>
      </w:r>
      <w:r w:rsidRPr="009B426B">
        <w:rPr>
          <w:rFonts w:ascii="华文楷体" w:eastAsia="华文楷体" w:hAnsi="华文楷体" w:cs="华文楷体" w:hint="eastAsia"/>
          <w:sz w:val="24"/>
          <w:szCs w:val="24"/>
        </w:rPr>
        <w:lastRenderedPageBreak/>
        <w:t>退换。因乙</w:t>
      </w:r>
      <w:r w:rsidR="00FC711A">
        <w:rPr>
          <w:rFonts w:ascii="华文楷体" w:eastAsia="华文楷体" w:hAnsi="华文楷体" w:cs="华文楷体" w:hint="eastAsia"/>
          <w:sz w:val="24"/>
          <w:szCs w:val="24"/>
        </w:rPr>
        <w:t>方所提供服务存在质量问题或不符合本合同要求而影响甲方</w:t>
      </w:r>
      <w:r w:rsidRPr="009B426B">
        <w:rPr>
          <w:rFonts w:ascii="华文楷体" w:eastAsia="华文楷体" w:hAnsi="华文楷体" w:cs="华文楷体" w:hint="eastAsia"/>
          <w:sz w:val="24"/>
          <w:szCs w:val="24"/>
        </w:rPr>
        <w:t>工作的正常开展，或造成有形或无形损失的，甲方保留向乙方索赔的权利。</w:t>
      </w:r>
    </w:p>
    <w:p w:rsidR="001A1D80" w:rsidRPr="009B426B" w:rsidRDefault="001A1D80" w:rsidP="00197FB6">
      <w:pPr>
        <w:tabs>
          <w:tab w:val="left" w:pos="735"/>
          <w:tab w:val="left" w:pos="900"/>
          <w:tab w:val="left" w:pos="945"/>
          <w:tab w:val="left" w:pos="1080"/>
        </w:tabs>
        <w:adjustRightInd w:val="0"/>
        <w:snapToGrid w:val="0"/>
        <w:spacing w:line="400" w:lineRule="exact"/>
        <w:ind w:firstLineChars="200" w:firstLine="480"/>
        <w:rPr>
          <w:rFonts w:ascii="华文楷体" w:eastAsia="华文楷体" w:hAnsi="华文楷体" w:cs="华文楷体"/>
          <w:b/>
          <w:sz w:val="24"/>
          <w:szCs w:val="24"/>
        </w:rPr>
      </w:pPr>
      <w:r w:rsidRPr="009B426B">
        <w:rPr>
          <w:rFonts w:ascii="华文楷体" w:eastAsia="华文楷体" w:hAnsi="华文楷体" w:cs="华文楷体" w:hint="eastAsia"/>
          <w:b/>
          <w:sz w:val="24"/>
          <w:szCs w:val="24"/>
        </w:rPr>
        <w:t>四、验收标准</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应根据本合同及其竞争性磋商文件、竞争性磋商响应文件进行验收，竞争性磋商文件、竞争性磋商响应文件与本合同相抵触的，以本合同为准。</w:t>
      </w:r>
    </w:p>
    <w:p w:rsidR="001A1D80" w:rsidRPr="009B426B" w:rsidRDefault="001A1D80">
      <w:pPr>
        <w:tabs>
          <w:tab w:val="left" w:pos="735"/>
          <w:tab w:val="left" w:pos="900"/>
          <w:tab w:val="left" w:pos="945"/>
        </w:tabs>
        <w:adjustRightInd w:val="0"/>
        <w:snapToGrid w:val="0"/>
        <w:spacing w:line="400" w:lineRule="exact"/>
        <w:ind w:firstLine="482"/>
        <w:rPr>
          <w:rFonts w:ascii="华文楷体" w:eastAsia="华文楷体" w:hAnsi="华文楷体" w:cs="华文楷体"/>
          <w:sz w:val="24"/>
          <w:szCs w:val="24"/>
        </w:rPr>
      </w:pPr>
      <w:r w:rsidRPr="009B426B">
        <w:rPr>
          <w:rFonts w:ascii="华文楷体" w:eastAsia="华文楷体" w:hAnsi="华文楷体" w:cs="华文楷体" w:hint="eastAsia"/>
          <w:b/>
          <w:sz w:val="24"/>
          <w:szCs w:val="24"/>
        </w:rPr>
        <w:t>五、</w:t>
      </w:r>
      <w:r w:rsidRPr="009B426B">
        <w:rPr>
          <w:rFonts w:ascii="华文楷体" w:eastAsia="华文楷体" w:hAnsi="华文楷体" w:cs="华文楷体" w:hint="eastAsia"/>
          <w:sz w:val="24"/>
          <w:szCs w:val="24"/>
        </w:rPr>
        <w:t>竞争性磋商文件、竞争性磋商响应文件均是本合同的组成部分，本合同未尽事宜或</w:t>
      </w:r>
      <w:r>
        <w:rPr>
          <w:rFonts w:ascii="华文楷体" w:eastAsia="华文楷体" w:hAnsi="华文楷体" w:cs="华文楷体" w:hint="eastAsia"/>
          <w:sz w:val="24"/>
          <w:szCs w:val="24"/>
        </w:rPr>
        <w:t>发生合同纠纷时由双方协商解决。无法协商解决的可向当地</w:t>
      </w:r>
      <w:r w:rsidRPr="009B426B">
        <w:rPr>
          <w:rFonts w:ascii="华文楷体" w:eastAsia="华文楷体" w:hAnsi="华文楷体" w:cs="华文楷体" w:hint="eastAsia"/>
          <w:sz w:val="24"/>
          <w:szCs w:val="24"/>
        </w:rPr>
        <w:t>法院提起诉讼。</w:t>
      </w:r>
    </w:p>
    <w:p w:rsidR="001A1D80" w:rsidRPr="009B426B" w:rsidRDefault="001A1D80">
      <w:pPr>
        <w:tabs>
          <w:tab w:val="left" w:pos="735"/>
          <w:tab w:val="left" w:pos="900"/>
          <w:tab w:val="left" w:pos="945"/>
        </w:tabs>
        <w:adjustRightInd w:val="0"/>
        <w:snapToGrid w:val="0"/>
        <w:spacing w:line="400" w:lineRule="exact"/>
        <w:ind w:firstLine="482"/>
        <w:rPr>
          <w:rFonts w:ascii="华文楷体" w:eastAsia="华文楷体" w:hAnsi="华文楷体" w:cs="华文楷体"/>
          <w:sz w:val="24"/>
          <w:szCs w:val="24"/>
        </w:rPr>
      </w:pPr>
      <w:r w:rsidRPr="009B426B">
        <w:rPr>
          <w:rFonts w:ascii="华文楷体" w:eastAsia="华文楷体" w:hAnsi="华文楷体" w:cs="华文楷体" w:hint="eastAsia"/>
          <w:b/>
          <w:sz w:val="24"/>
          <w:szCs w:val="24"/>
        </w:rPr>
        <w:t>六、</w:t>
      </w:r>
      <w:r w:rsidRPr="009B426B">
        <w:rPr>
          <w:rFonts w:ascii="华文楷体" w:eastAsia="华文楷体" w:hAnsi="华文楷体" w:cs="华文楷体" w:hint="eastAsia"/>
          <w:sz w:val="24"/>
          <w:szCs w:val="24"/>
        </w:rPr>
        <w:t>本合同经双方签字盖章后生效。</w:t>
      </w:r>
    </w:p>
    <w:p w:rsidR="001A1D80" w:rsidRPr="009B426B" w:rsidRDefault="001A1D80">
      <w:pPr>
        <w:tabs>
          <w:tab w:val="left" w:pos="735"/>
          <w:tab w:val="left" w:pos="900"/>
          <w:tab w:val="left" w:pos="945"/>
        </w:tabs>
        <w:adjustRightInd w:val="0"/>
        <w:snapToGrid w:val="0"/>
        <w:spacing w:line="400" w:lineRule="exact"/>
        <w:ind w:firstLine="482"/>
        <w:rPr>
          <w:rFonts w:ascii="华文楷体" w:eastAsia="华文楷体" w:hAnsi="华文楷体" w:cs="华文楷体"/>
          <w:sz w:val="24"/>
          <w:szCs w:val="24"/>
        </w:rPr>
      </w:pPr>
      <w:r w:rsidRPr="009B426B">
        <w:rPr>
          <w:rFonts w:ascii="华文楷体" w:eastAsia="华文楷体" w:hAnsi="华文楷体" w:cs="华文楷体" w:hint="eastAsia"/>
          <w:b/>
          <w:sz w:val="24"/>
          <w:szCs w:val="24"/>
        </w:rPr>
        <w:t>七</w:t>
      </w:r>
      <w:r>
        <w:rPr>
          <w:rFonts w:ascii="华文楷体" w:eastAsia="华文楷体" w:hAnsi="华文楷体" w:cs="华文楷体" w:hint="eastAsia"/>
          <w:sz w:val="24"/>
          <w:szCs w:val="24"/>
        </w:rPr>
        <w:t>、本合同一式五份，甲方执四</w:t>
      </w:r>
      <w:r w:rsidRPr="009B426B">
        <w:rPr>
          <w:rFonts w:ascii="华文楷体" w:eastAsia="华文楷体" w:hAnsi="华文楷体" w:cs="华文楷体" w:hint="eastAsia"/>
          <w:sz w:val="24"/>
          <w:szCs w:val="24"/>
        </w:rPr>
        <w:t>份</w:t>
      </w:r>
      <w:r>
        <w:rPr>
          <w:rFonts w:ascii="华文楷体" w:eastAsia="华文楷体" w:hAnsi="华文楷体" w:cs="华文楷体" w:hint="eastAsia"/>
          <w:sz w:val="24"/>
          <w:szCs w:val="24"/>
        </w:rPr>
        <w:t>，</w:t>
      </w:r>
      <w:r w:rsidRPr="009B426B">
        <w:rPr>
          <w:rFonts w:ascii="华文楷体" w:eastAsia="华文楷体" w:hAnsi="华文楷体" w:cs="华文楷体" w:hint="eastAsia"/>
          <w:sz w:val="24"/>
          <w:szCs w:val="24"/>
        </w:rPr>
        <w:t>乙方执一份。具有相同的法律效力。</w:t>
      </w:r>
    </w:p>
    <w:p w:rsidR="001A1D80" w:rsidRPr="009B426B" w:rsidRDefault="001A1D80">
      <w:pPr>
        <w:tabs>
          <w:tab w:val="left" w:pos="735"/>
          <w:tab w:val="left" w:pos="900"/>
          <w:tab w:val="left" w:pos="945"/>
        </w:tabs>
        <w:adjustRightInd w:val="0"/>
        <w:snapToGrid w:val="0"/>
        <w:spacing w:line="400" w:lineRule="exact"/>
        <w:ind w:firstLine="482"/>
        <w:rPr>
          <w:rFonts w:ascii="华文楷体" w:eastAsia="华文楷体" w:hAnsi="华文楷体" w:cs="华文楷体"/>
          <w:sz w:val="24"/>
          <w:szCs w:val="24"/>
        </w:rPr>
      </w:pPr>
    </w:p>
    <w:p w:rsidR="001A1D80" w:rsidRPr="009B426B" w:rsidRDefault="001A1D80">
      <w:pPr>
        <w:tabs>
          <w:tab w:val="left" w:pos="735"/>
          <w:tab w:val="left" w:pos="900"/>
          <w:tab w:val="left" w:pos="945"/>
        </w:tabs>
        <w:adjustRightInd w:val="0"/>
        <w:snapToGrid w:val="0"/>
        <w:spacing w:line="400" w:lineRule="exact"/>
        <w:ind w:firstLine="482"/>
        <w:rPr>
          <w:rFonts w:ascii="华文楷体" w:eastAsia="华文楷体" w:hAnsi="华文楷体" w:cs="华文楷体"/>
          <w:sz w:val="24"/>
          <w:szCs w:val="24"/>
        </w:rPr>
      </w:pPr>
    </w:p>
    <w:p w:rsidR="001A1D80" w:rsidRPr="009B426B" w:rsidRDefault="001A1D80">
      <w:pPr>
        <w:tabs>
          <w:tab w:val="left" w:pos="735"/>
          <w:tab w:val="left" w:pos="900"/>
          <w:tab w:val="left" w:pos="945"/>
        </w:tabs>
        <w:adjustRightInd w:val="0"/>
        <w:snapToGrid w:val="0"/>
        <w:spacing w:line="400" w:lineRule="exact"/>
        <w:ind w:firstLine="482"/>
        <w:rPr>
          <w:rFonts w:ascii="华文楷体" w:eastAsia="华文楷体" w:hAnsi="华文楷体" w:cs="华文楷体"/>
          <w:sz w:val="24"/>
          <w:szCs w:val="24"/>
        </w:rPr>
      </w:pPr>
    </w:p>
    <w:p w:rsidR="001A1D80" w:rsidRPr="009B426B" w:rsidRDefault="001A1D80">
      <w:pPr>
        <w:tabs>
          <w:tab w:val="left" w:pos="900"/>
          <w:tab w:val="left" w:pos="945"/>
        </w:tabs>
        <w:adjustRightInd w:val="0"/>
        <w:spacing w:line="400" w:lineRule="exact"/>
        <w:rPr>
          <w:rFonts w:ascii="华文楷体" w:eastAsia="华文楷体" w:hAnsi="华文楷体" w:cs="华文楷体"/>
          <w:sz w:val="24"/>
          <w:szCs w:val="24"/>
        </w:rPr>
      </w:pPr>
      <w:r w:rsidRPr="009B426B">
        <w:rPr>
          <w:rFonts w:ascii="华文楷体" w:eastAsia="华文楷体" w:hAnsi="华文楷体" w:cs="华文楷体" w:hint="eastAsia"/>
          <w:sz w:val="24"/>
          <w:szCs w:val="24"/>
        </w:rPr>
        <w:t>甲方：乙方：</w:t>
      </w:r>
    </w:p>
    <w:p w:rsidR="001A1D80" w:rsidRPr="009B426B" w:rsidRDefault="001A1D80">
      <w:pPr>
        <w:tabs>
          <w:tab w:val="left" w:pos="900"/>
          <w:tab w:val="left" w:pos="945"/>
        </w:tabs>
        <w:adjustRightInd w:val="0"/>
        <w:spacing w:line="400" w:lineRule="exact"/>
        <w:rPr>
          <w:rFonts w:ascii="华文楷体" w:eastAsia="华文楷体" w:hAnsi="华文楷体" w:cs="华文楷体"/>
          <w:sz w:val="24"/>
          <w:szCs w:val="24"/>
        </w:rPr>
      </w:pPr>
      <w:r w:rsidRPr="009B426B">
        <w:rPr>
          <w:rFonts w:ascii="华文楷体" w:eastAsia="华文楷体" w:hAnsi="华文楷体" w:cs="华文楷体" w:hint="eastAsia"/>
          <w:sz w:val="24"/>
          <w:szCs w:val="24"/>
        </w:rPr>
        <w:t>委托代理人：（签章）代理人：（签章）</w:t>
      </w:r>
    </w:p>
    <w:p w:rsidR="001A1D80" w:rsidRPr="009B426B" w:rsidRDefault="001A1D80">
      <w:pPr>
        <w:tabs>
          <w:tab w:val="left" w:pos="900"/>
          <w:tab w:val="left" w:pos="945"/>
        </w:tabs>
        <w:adjustRightInd w:val="0"/>
        <w:spacing w:line="400" w:lineRule="exact"/>
        <w:rPr>
          <w:rFonts w:ascii="华文楷体" w:eastAsia="华文楷体" w:hAnsi="华文楷体" w:cs="华文楷体"/>
          <w:sz w:val="24"/>
          <w:szCs w:val="24"/>
        </w:rPr>
      </w:pPr>
      <w:r w:rsidRPr="009B426B">
        <w:rPr>
          <w:rFonts w:ascii="华文楷体" w:eastAsia="华文楷体" w:hAnsi="华文楷体" w:cs="华文楷体" w:hint="eastAsia"/>
          <w:sz w:val="24"/>
          <w:szCs w:val="24"/>
        </w:rPr>
        <w:t>开户银行：开户银行：</w:t>
      </w:r>
    </w:p>
    <w:p w:rsidR="001A1D80" w:rsidRPr="009B426B" w:rsidRDefault="001A1D80">
      <w:pPr>
        <w:tabs>
          <w:tab w:val="left" w:pos="900"/>
          <w:tab w:val="left" w:pos="945"/>
        </w:tabs>
        <w:adjustRightInd w:val="0"/>
        <w:spacing w:line="400" w:lineRule="exact"/>
        <w:rPr>
          <w:rFonts w:ascii="华文楷体" w:eastAsia="华文楷体" w:hAnsi="华文楷体" w:cs="华文楷体"/>
          <w:sz w:val="24"/>
          <w:szCs w:val="24"/>
        </w:rPr>
      </w:pPr>
      <w:r w:rsidRPr="009B426B">
        <w:rPr>
          <w:rFonts w:ascii="华文楷体" w:eastAsia="华文楷体" w:hAnsi="华文楷体" w:cs="华文楷体" w:hint="eastAsia"/>
          <w:sz w:val="24"/>
          <w:szCs w:val="24"/>
        </w:rPr>
        <w:t>帐号：帐号：</w:t>
      </w:r>
    </w:p>
    <w:p w:rsidR="001A1D80" w:rsidRPr="009B426B" w:rsidRDefault="001A1D80">
      <w:pPr>
        <w:spacing w:line="400" w:lineRule="exact"/>
        <w:ind w:right="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签订日期：年月日签订日期：年月日</w:t>
      </w:r>
    </w:p>
    <w:p w:rsidR="001A1D80" w:rsidRPr="009B426B" w:rsidRDefault="001A1D80">
      <w:pPr>
        <w:spacing w:line="400" w:lineRule="exact"/>
        <w:jc w:val="center"/>
        <w:rPr>
          <w:rFonts w:ascii="华文楷体" w:eastAsia="华文楷体" w:hAnsi="华文楷体" w:cs="华文楷体"/>
          <w:sz w:val="36"/>
          <w:szCs w:val="36"/>
        </w:rPr>
      </w:pPr>
      <w:r w:rsidRPr="009B426B">
        <w:rPr>
          <w:rFonts w:ascii="华文楷体" w:eastAsia="华文楷体" w:hAnsi="华文楷体" w:cs="华文楷体"/>
          <w:sz w:val="36"/>
          <w:szCs w:val="36"/>
        </w:rPr>
        <w:br w:type="page"/>
      </w:r>
      <w:r w:rsidRPr="009B426B">
        <w:rPr>
          <w:rFonts w:ascii="华文楷体" w:eastAsia="华文楷体" w:hAnsi="华文楷体" w:cs="华文楷体" w:hint="eastAsia"/>
          <w:sz w:val="36"/>
          <w:szCs w:val="36"/>
        </w:rPr>
        <w:lastRenderedPageBreak/>
        <w:t>第四章竞争性磋商响应文件样式</w:t>
      </w:r>
    </w:p>
    <w:p w:rsidR="001A1D80" w:rsidRPr="009B426B" w:rsidRDefault="001A1D80">
      <w:pPr>
        <w:spacing w:line="400" w:lineRule="exact"/>
        <w:rPr>
          <w:rFonts w:ascii="华文楷体" w:eastAsia="华文楷体" w:hAnsi="华文楷体" w:cs="华文楷体"/>
        </w:rPr>
      </w:pPr>
    </w:p>
    <w:p w:rsidR="001A1D80" w:rsidRPr="009B426B" w:rsidRDefault="001A1D80">
      <w:pPr>
        <w:spacing w:line="400" w:lineRule="exact"/>
        <w:jc w:val="center"/>
        <w:rPr>
          <w:rFonts w:ascii="华文楷体" w:eastAsia="华文楷体" w:hAnsi="华文楷体" w:cs="华文楷体"/>
          <w:sz w:val="32"/>
          <w:szCs w:val="32"/>
        </w:rPr>
      </w:pPr>
      <w:r w:rsidRPr="009B426B">
        <w:rPr>
          <w:rFonts w:ascii="华文楷体" w:eastAsia="华文楷体" w:hAnsi="华文楷体" w:cs="华文楷体" w:hint="eastAsia"/>
          <w:sz w:val="32"/>
          <w:szCs w:val="32"/>
        </w:rPr>
        <w:t>一竞争性磋商响应文件封面和材料袋格式</w:t>
      </w:r>
    </w:p>
    <w:p w:rsidR="001A1D80" w:rsidRPr="009B426B" w:rsidRDefault="001A1D80">
      <w:pPr>
        <w:spacing w:line="400" w:lineRule="exact"/>
        <w:rPr>
          <w:rFonts w:ascii="华文楷体" w:eastAsia="华文楷体" w:hAnsi="华文楷体" w:cs="华文楷体"/>
        </w:rPr>
      </w:pPr>
    </w:p>
    <w:p w:rsidR="001A1D80" w:rsidRPr="009B426B" w:rsidRDefault="001A1D80">
      <w:pPr>
        <w:spacing w:line="400" w:lineRule="exact"/>
        <w:rPr>
          <w:rFonts w:ascii="华文楷体" w:eastAsia="华文楷体" w:hAnsi="华文楷体" w:cs="华文楷体"/>
        </w:rPr>
      </w:pPr>
    </w:p>
    <w:p w:rsidR="001A1D80" w:rsidRPr="009B426B" w:rsidRDefault="001A1D80">
      <w:pPr>
        <w:spacing w:line="400" w:lineRule="exact"/>
        <w:rPr>
          <w:rFonts w:ascii="华文楷体" w:eastAsia="华文楷体" w:hAnsi="华文楷体" w:cs="华文楷体"/>
        </w:rPr>
      </w:pPr>
    </w:p>
    <w:p w:rsidR="001A1D80" w:rsidRPr="009B426B" w:rsidRDefault="001A1D80">
      <w:pPr>
        <w:spacing w:line="400" w:lineRule="exact"/>
        <w:rPr>
          <w:rFonts w:ascii="华文楷体" w:eastAsia="华文楷体" w:hAnsi="华文楷体" w:cs="华文楷体"/>
          <w:b/>
          <w:sz w:val="28"/>
          <w:szCs w:val="28"/>
          <w:u w:val="single"/>
        </w:rPr>
      </w:pPr>
      <w:r w:rsidRPr="009B426B">
        <w:rPr>
          <w:rFonts w:ascii="华文楷体" w:eastAsia="华文楷体" w:hAnsi="华文楷体" w:cs="华文楷体" w:hint="eastAsia"/>
          <w:b/>
          <w:sz w:val="28"/>
          <w:szCs w:val="28"/>
        </w:rPr>
        <w:t>项目名称</w:t>
      </w:r>
    </w:p>
    <w:p w:rsidR="001A1D80" w:rsidRPr="009B426B" w:rsidRDefault="001A1D80">
      <w:pPr>
        <w:spacing w:line="400" w:lineRule="exact"/>
        <w:rPr>
          <w:rFonts w:ascii="华文楷体" w:eastAsia="华文楷体" w:hAnsi="华文楷体" w:cs="华文楷体"/>
          <w:b/>
          <w:sz w:val="28"/>
          <w:szCs w:val="28"/>
          <w:u w:val="single"/>
        </w:rPr>
      </w:pPr>
    </w:p>
    <w:p w:rsidR="001A1D80" w:rsidRPr="009B426B" w:rsidRDefault="001A1D80">
      <w:pPr>
        <w:spacing w:line="400" w:lineRule="exact"/>
        <w:rPr>
          <w:rFonts w:ascii="华文楷体" w:eastAsia="华文楷体" w:hAnsi="华文楷体" w:cs="华文楷体"/>
          <w:b/>
          <w:sz w:val="28"/>
          <w:szCs w:val="28"/>
          <w:u w:val="single"/>
        </w:rPr>
      </w:pPr>
      <w:r w:rsidRPr="009B426B">
        <w:rPr>
          <w:rFonts w:ascii="华文楷体" w:eastAsia="华文楷体" w:hAnsi="华文楷体" w:cs="华文楷体" w:hint="eastAsia"/>
          <w:b/>
          <w:sz w:val="28"/>
          <w:szCs w:val="28"/>
        </w:rPr>
        <w:t>项目编号</w:t>
      </w:r>
    </w:p>
    <w:p w:rsidR="001A1D80" w:rsidRPr="009B426B" w:rsidRDefault="001A1D80">
      <w:pPr>
        <w:spacing w:line="400" w:lineRule="exact"/>
        <w:rPr>
          <w:rFonts w:ascii="华文楷体" w:eastAsia="华文楷体" w:hAnsi="华文楷体" w:cs="华文楷体"/>
          <w:b/>
          <w:sz w:val="28"/>
          <w:szCs w:val="28"/>
          <w:u w:val="single"/>
        </w:rPr>
      </w:pPr>
    </w:p>
    <w:p w:rsidR="001A1D80" w:rsidRPr="009B426B" w:rsidRDefault="001A1D80">
      <w:pPr>
        <w:spacing w:line="400" w:lineRule="exact"/>
        <w:rPr>
          <w:rFonts w:ascii="华文楷体" w:eastAsia="华文楷体" w:hAnsi="华文楷体" w:cs="华文楷体"/>
          <w:b/>
          <w:sz w:val="28"/>
          <w:szCs w:val="28"/>
          <w:u w:val="single"/>
        </w:rPr>
      </w:pPr>
      <w:r w:rsidRPr="009B426B">
        <w:rPr>
          <w:rFonts w:ascii="华文楷体" w:eastAsia="华文楷体" w:hAnsi="华文楷体" w:cs="华文楷体" w:hint="eastAsia"/>
          <w:b/>
          <w:sz w:val="28"/>
          <w:szCs w:val="28"/>
        </w:rPr>
        <w:t>投标人名称</w:t>
      </w:r>
    </w:p>
    <w:p w:rsidR="001A1D80" w:rsidRPr="009B426B" w:rsidRDefault="001A1D80">
      <w:pPr>
        <w:spacing w:line="400" w:lineRule="exact"/>
        <w:rPr>
          <w:rFonts w:ascii="华文楷体" w:eastAsia="华文楷体" w:hAnsi="华文楷体" w:cs="华文楷体"/>
          <w:b/>
          <w:sz w:val="28"/>
          <w:szCs w:val="28"/>
          <w:u w:val="single"/>
        </w:rPr>
      </w:pPr>
    </w:p>
    <w:p w:rsidR="001A1D80" w:rsidRPr="009B426B" w:rsidRDefault="001A1D80">
      <w:pPr>
        <w:spacing w:line="400" w:lineRule="exact"/>
        <w:rPr>
          <w:rFonts w:ascii="华文楷体" w:eastAsia="华文楷体" w:hAnsi="华文楷体" w:cs="华文楷体"/>
          <w:b/>
          <w:sz w:val="28"/>
          <w:szCs w:val="28"/>
          <w:u w:val="single"/>
        </w:rPr>
      </w:pPr>
      <w:r w:rsidRPr="009B426B">
        <w:rPr>
          <w:rFonts w:ascii="华文楷体" w:eastAsia="华文楷体" w:hAnsi="华文楷体" w:cs="华文楷体" w:hint="eastAsia"/>
          <w:b/>
          <w:sz w:val="28"/>
          <w:szCs w:val="28"/>
        </w:rPr>
        <w:t>授权委托人姓名</w:t>
      </w:r>
    </w:p>
    <w:p w:rsidR="001A1D80" w:rsidRPr="009B426B" w:rsidRDefault="001A1D80">
      <w:pPr>
        <w:spacing w:line="400" w:lineRule="exact"/>
        <w:rPr>
          <w:rFonts w:ascii="华文楷体" w:eastAsia="华文楷体" w:hAnsi="华文楷体" w:cs="华文楷体"/>
          <w:b/>
          <w:sz w:val="28"/>
          <w:szCs w:val="28"/>
          <w:u w:val="single"/>
        </w:rPr>
      </w:pPr>
    </w:p>
    <w:p w:rsidR="001A1D80" w:rsidRPr="009B426B" w:rsidRDefault="001A1D80">
      <w:pPr>
        <w:spacing w:line="400" w:lineRule="exact"/>
        <w:rPr>
          <w:rFonts w:ascii="华文楷体" w:eastAsia="华文楷体" w:hAnsi="华文楷体" w:cs="华文楷体"/>
          <w:b/>
          <w:sz w:val="28"/>
          <w:szCs w:val="28"/>
          <w:u w:val="single"/>
        </w:rPr>
      </w:pPr>
      <w:r w:rsidRPr="009B426B">
        <w:rPr>
          <w:rFonts w:ascii="华文楷体" w:eastAsia="华文楷体" w:hAnsi="华文楷体" w:cs="华文楷体" w:hint="eastAsia"/>
          <w:b/>
          <w:sz w:val="28"/>
          <w:szCs w:val="28"/>
        </w:rPr>
        <w:t>授权委托人联系电话</w:t>
      </w:r>
      <w:r w:rsidRPr="009B426B">
        <w:rPr>
          <w:rFonts w:ascii="华文楷体" w:eastAsia="华文楷体" w:hAnsi="华文楷体" w:cs="华文楷体" w:hint="eastAsia"/>
          <w:b/>
          <w:sz w:val="28"/>
          <w:szCs w:val="28"/>
          <w:u w:val="single"/>
        </w:rPr>
        <w:t>（含固定电话和手机）</w:t>
      </w:r>
    </w:p>
    <w:p w:rsidR="001A1D80" w:rsidRPr="009B426B" w:rsidRDefault="001A1D80">
      <w:pPr>
        <w:spacing w:line="400" w:lineRule="exact"/>
        <w:rPr>
          <w:rFonts w:ascii="华文楷体" w:eastAsia="华文楷体" w:hAnsi="华文楷体" w:cs="华文楷体"/>
          <w:b/>
          <w:sz w:val="28"/>
          <w:szCs w:val="28"/>
          <w:u w:val="single"/>
        </w:rPr>
      </w:pPr>
    </w:p>
    <w:p w:rsidR="001A1D80" w:rsidRPr="009B426B" w:rsidRDefault="001A1D80">
      <w:pPr>
        <w:spacing w:line="400" w:lineRule="exact"/>
        <w:rPr>
          <w:rFonts w:ascii="华文楷体" w:eastAsia="华文楷体" w:hAnsi="华文楷体" w:cs="华文楷体"/>
          <w:b/>
          <w:sz w:val="28"/>
          <w:szCs w:val="28"/>
          <w:u w:val="single"/>
        </w:rPr>
      </w:pPr>
      <w:r w:rsidRPr="009B426B">
        <w:rPr>
          <w:rFonts w:ascii="华文楷体" w:eastAsia="华文楷体" w:hAnsi="华文楷体" w:cs="华文楷体" w:hint="eastAsia"/>
          <w:b/>
          <w:sz w:val="28"/>
          <w:szCs w:val="28"/>
        </w:rPr>
        <w:t>投标人传真</w:t>
      </w:r>
    </w:p>
    <w:p w:rsidR="001A1D80" w:rsidRPr="009B426B" w:rsidRDefault="001A1D80">
      <w:pPr>
        <w:spacing w:line="400" w:lineRule="exact"/>
        <w:rPr>
          <w:rFonts w:ascii="华文楷体" w:eastAsia="华文楷体" w:hAnsi="华文楷体" w:cs="华文楷体"/>
          <w:b/>
          <w:sz w:val="28"/>
          <w:szCs w:val="28"/>
          <w:u w:val="single"/>
        </w:rPr>
      </w:pPr>
    </w:p>
    <w:p w:rsidR="001A1D80" w:rsidRPr="009B426B" w:rsidRDefault="001A1D80">
      <w:pPr>
        <w:spacing w:line="400" w:lineRule="exact"/>
        <w:rPr>
          <w:rFonts w:ascii="华文楷体" w:eastAsia="华文楷体" w:hAnsi="华文楷体" w:cs="华文楷体"/>
          <w:b/>
          <w:sz w:val="28"/>
          <w:szCs w:val="28"/>
          <w:u w:val="single"/>
        </w:rPr>
      </w:pPr>
      <w:r w:rsidRPr="009B426B">
        <w:rPr>
          <w:rFonts w:ascii="华文楷体" w:eastAsia="华文楷体" w:hAnsi="华文楷体" w:cs="华文楷体" w:hint="eastAsia"/>
          <w:b/>
          <w:sz w:val="28"/>
          <w:szCs w:val="28"/>
        </w:rPr>
        <w:t>投标人地址</w:t>
      </w:r>
    </w:p>
    <w:p w:rsidR="001A1D80" w:rsidRPr="009B426B" w:rsidRDefault="001A1D80">
      <w:pPr>
        <w:spacing w:line="400" w:lineRule="exact"/>
        <w:rPr>
          <w:rFonts w:ascii="华文楷体" w:eastAsia="华文楷体" w:hAnsi="华文楷体" w:cs="华文楷体"/>
        </w:rPr>
      </w:pPr>
    </w:p>
    <w:p w:rsidR="001A1D80" w:rsidRPr="009B426B" w:rsidRDefault="001A1D80">
      <w:pPr>
        <w:spacing w:line="400" w:lineRule="exact"/>
        <w:rPr>
          <w:rFonts w:ascii="华文楷体" w:eastAsia="华文楷体" w:hAnsi="华文楷体" w:cs="华文楷体"/>
        </w:rPr>
      </w:pPr>
    </w:p>
    <w:p w:rsidR="001A1D80" w:rsidRPr="009B426B" w:rsidRDefault="001A1D80">
      <w:pPr>
        <w:spacing w:line="400" w:lineRule="exact"/>
        <w:jc w:val="center"/>
        <w:rPr>
          <w:rFonts w:ascii="华文楷体" w:eastAsia="华文楷体" w:hAnsi="华文楷体" w:cs="华文楷体"/>
          <w:sz w:val="32"/>
          <w:szCs w:val="32"/>
        </w:rPr>
      </w:pPr>
      <w:r w:rsidRPr="009B426B">
        <w:rPr>
          <w:rFonts w:ascii="华文楷体" w:eastAsia="华文楷体" w:hAnsi="华文楷体" w:cs="华文楷体"/>
          <w:bCs/>
          <w:sz w:val="32"/>
          <w:szCs w:val="32"/>
        </w:rPr>
        <w:br w:type="page"/>
      </w:r>
      <w:r w:rsidRPr="009B426B">
        <w:rPr>
          <w:rFonts w:ascii="华文楷体" w:eastAsia="华文楷体" w:hAnsi="华文楷体" w:cs="华文楷体" w:hint="eastAsia"/>
          <w:bCs/>
          <w:sz w:val="32"/>
          <w:szCs w:val="32"/>
        </w:rPr>
        <w:lastRenderedPageBreak/>
        <w:t>二投标函</w:t>
      </w:r>
    </w:p>
    <w:p w:rsidR="001A1D80" w:rsidRPr="009B426B" w:rsidRDefault="0066278B">
      <w:pPr>
        <w:spacing w:line="400" w:lineRule="exact"/>
        <w:rPr>
          <w:rFonts w:ascii="华文楷体" w:eastAsia="华文楷体" w:hAnsi="华文楷体" w:cs="华文楷体"/>
          <w:sz w:val="24"/>
        </w:rPr>
      </w:pPr>
      <w:r w:rsidRPr="00C115C0">
        <w:rPr>
          <w:rFonts w:ascii="华文楷体" w:eastAsia="华文楷体" w:hAnsi="华文楷体" w:cs="华文楷体" w:hint="eastAsia"/>
          <w:sz w:val="24"/>
          <w:szCs w:val="24"/>
        </w:rPr>
        <w:t>江苏师范大学资产经营公司</w:t>
      </w:r>
      <w:r w:rsidR="001A1D80" w:rsidRPr="009B426B">
        <w:rPr>
          <w:rFonts w:ascii="华文楷体" w:eastAsia="华文楷体" w:hAnsi="华文楷体" w:cs="华文楷体" w:hint="eastAsia"/>
          <w:sz w:val="24"/>
        </w:rPr>
        <w:t>：</w:t>
      </w:r>
    </w:p>
    <w:p w:rsidR="001A1D80" w:rsidRPr="009B426B" w:rsidRDefault="001A1D80" w:rsidP="00197FB6">
      <w:pPr>
        <w:spacing w:line="400" w:lineRule="exact"/>
        <w:ind w:left="1" w:firstLineChars="235" w:firstLine="564"/>
        <w:rPr>
          <w:rFonts w:ascii="华文楷体" w:eastAsia="华文楷体" w:hAnsi="华文楷体" w:cs="华文楷体"/>
          <w:sz w:val="24"/>
        </w:rPr>
      </w:pPr>
      <w:r w:rsidRPr="009B426B">
        <w:rPr>
          <w:rFonts w:ascii="华文楷体" w:eastAsia="华文楷体" w:hAnsi="华文楷体" w:cs="华文楷体" w:hint="eastAsia"/>
          <w:sz w:val="24"/>
        </w:rPr>
        <w:t>我方经仔细阅读研究项目竞争性磋商文件（项目编号），已完全了解该文件中的所有条款及要求，决定参加投标，同时作出如下承诺：</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1</w:t>
      </w:r>
      <w:r w:rsidRPr="009B426B">
        <w:rPr>
          <w:rFonts w:ascii="华文楷体" w:eastAsia="华文楷体" w:hAnsi="华文楷体" w:cs="华文楷体" w:hint="eastAsia"/>
          <w:sz w:val="24"/>
        </w:rPr>
        <w:t>．我方与本项目及该项目相关人员之间均不存在可能影响招标公正性的任何利害关系。</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2</w:t>
      </w:r>
      <w:r w:rsidR="0066278B">
        <w:rPr>
          <w:rFonts w:ascii="华文楷体" w:eastAsia="华文楷体" w:hAnsi="华文楷体" w:cs="华文楷体" w:hint="eastAsia"/>
          <w:sz w:val="24"/>
        </w:rPr>
        <w:t>．我方愿按竞争性磋商文件的要求提供服务，</w:t>
      </w:r>
      <w:r w:rsidRPr="009B426B">
        <w:rPr>
          <w:rFonts w:ascii="华文楷体" w:eastAsia="华文楷体" w:hAnsi="华文楷体" w:cs="华文楷体" w:hint="eastAsia"/>
          <w:sz w:val="24"/>
        </w:rPr>
        <w:t>投标总价为：（大写），（小写）</w:t>
      </w:r>
      <w:r w:rsidR="00E53C23" w:rsidRPr="002D1850">
        <w:rPr>
          <w:rFonts w:ascii="华文楷体" w:eastAsia="华文楷体" w:hAnsi="华文楷体" w:cs="华文楷体" w:hint="eastAsia"/>
          <w:sz w:val="24"/>
        </w:rPr>
        <w:t>元</w:t>
      </w:r>
      <w:r w:rsidRPr="009B426B">
        <w:rPr>
          <w:rFonts w:ascii="华文楷体" w:eastAsia="华文楷体" w:hAnsi="华文楷体" w:cs="华文楷体" w:hint="eastAsia"/>
          <w:sz w:val="24"/>
        </w:rPr>
        <w:t>。该报价包含所有一切费用。</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3</w:t>
      </w:r>
      <w:r w:rsidRPr="009B426B">
        <w:rPr>
          <w:rFonts w:ascii="华文楷体" w:eastAsia="华文楷体" w:hAnsi="华文楷体" w:cs="华文楷体" w:hint="eastAsia"/>
          <w:sz w:val="24"/>
        </w:rPr>
        <w:t>．我方接受竞争性磋商文件的所有条款、条件和</w:t>
      </w:r>
      <w:r w:rsidRPr="009B426B">
        <w:rPr>
          <w:rFonts w:ascii="华文楷体" w:eastAsia="华文楷体" w:hAnsi="华文楷体" w:cs="华文楷体" w:hint="eastAsia"/>
          <w:bCs/>
          <w:sz w:val="24"/>
        </w:rPr>
        <w:t>规定</w:t>
      </w:r>
      <w:r w:rsidRPr="009B426B">
        <w:rPr>
          <w:rFonts w:ascii="华文楷体" w:eastAsia="华文楷体" w:hAnsi="华文楷体" w:cs="华文楷体" w:hint="eastAsia"/>
          <w:sz w:val="24"/>
        </w:rPr>
        <w:t>，</w:t>
      </w:r>
      <w:r w:rsidRPr="009B426B">
        <w:rPr>
          <w:rFonts w:ascii="华文楷体" w:eastAsia="华文楷体" w:hAnsi="华文楷体" w:cs="华文楷体" w:hint="eastAsia"/>
          <w:bCs/>
          <w:sz w:val="24"/>
        </w:rPr>
        <w:t>放弃对竞争性磋商文件提出质疑的权利。</w:t>
      </w:r>
    </w:p>
    <w:p w:rsidR="001A1D80" w:rsidRPr="009B426B" w:rsidRDefault="001A1D80" w:rsidP="00197FB6">
      <w:pPr>
        <w:spacing w:line="400" w:lineRule="exact"/>
        <w:ind w:firstLineChars="200" w:firstLine="480"/>
        <w:rPr>
          <w:rFonts w:ascii="华文楷体" w:eastAsia="华文楷体" w:hAnsi="华文楷体" w:cs="华文楷体"/>
          <w:sz w:val="24"/>
          <w:szCs w:val="24"/>
        </w:rPr>
      </w:pPr>
      <w:r w:rsidRPr="009B426B">
        <w:rPr>
          <w:rFonts w:ascii="华文楷体" w:eastAsia="华文楷体" w:hAnsi="华文楷体" w:cs="华文楷体"/>
          <w:sz w:val="24"/>
          <w:szCs w:val="24"/>
        </w:rPr>
        <w:t>4</w:t>
      </w:r>
      <w:r w:rsidRPr="009B426B">
        <w:rPr>
          <w:rFonts w:ascii="华文楷体" w:eastAsia="华文楷体" w:hAnsi="华文楷体" w:cs="华文楷体" w:hint="eastAsia"/>
          <w:sz w:val="24"/>
          <w:szCs w:val="24"/>
        </w:rPr>
        <w:t>．我方同意按照竞争性磋商文件的要求提供所有资料、数据或信息，并保证所提供资料的真实性和投标行为的合法性。如有作假或违纪，同意接受“取消投标资格、取消中标资格、没收投标保证金、</w:t>
      </w:r>
      <w:r w:rsidRPr="009B426B">
        <w:rPr>
          <w:rFonts w:ascii="华文楷体" w:eastAsia="华文楷体" w:hAnsi="华文楷体" w:cs="华文楷体"/>
          <w:sz w:val="24"/>
          <w:szCs w:val="24"/>
        </w:rPr>
        <w:t>1</w:t>
      </w:r>
      <w:r w:rsidRPr="009B426B">
        <w:rPr>
          <w:rFonts w:ascii="华文楷体" w:eastAsia="华文楷体" w:hAnsi="华文楷体" w:cs="华文楷体" w:hint="eastAsia"/>
          <w:sz w:val="24"/>
          <w:szCs w:val="24"/>
        </w:rPr>
        <w:t>～</w:t>
      </w:r>
      <w:r w:rsidRPr="009B426B">
        <w:rPr>
          <w:rFonts w:ascii="华文楷体" w:eastAsia="华文楷体" w:hAnsi="华文楷体" w:cs="华文楷体"/>
          <w:sz w:val="24"/>
          <w:szCs w:val="24"/>
        </w:rPr>
        <w:t>3</w:t>
      </w:r>
      <w:r w:rsidRPr="009B426B">
        <w:rPr>
          <w:rFonts w:ascii="华文楷体" w:eastAsia="华文楷体" w:hAnsi="华文楷体" w:cs="华文楷体" w:hint="eastAsia"/>
          <w:sz w:val="24"/>
          <w:szCs w:val="24"/>
        </w:rPr>
        <w:t>年内禁止参加江苏师范大学的采购活动”等处罚。</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5</w:t>
      </w:r>
      <w:r w:rsidRPr="009B426B">
        <w:rPr>
          <w:rFonts w:ascii="华文楷体" w:eastAsia="华文楷体" w:hAnsi="华文楷体" w:cs="华文楷体" w:hint="eastAsia"/>
          <w:sz w:val="24"/>
        </w:rPr>
        <w:t>．我方</w:t>
      </w:r>
      <w:r w:rsidRPr="009B426B">
        <w:rPr>
          <w:rFonts w:ascii="华文楷体" w:eastAsia="华文楷体" w:hAnsi="华文楷体" w:cs="华文楷体" w:hint="eastAsia"/>
          <w:bCs/>
          <w:sz w:val="24"/>
        </w:rPr>
        <w:t>认可</w:t>
      </w:r>
      <w:r w:rsidRPr="009B426B">
        <w:rPr>
          <w:rFonts w:ascii="华文楷体" w:eastAsia="华文楷体" w:hAnsi="华文楷体" w:cs="华文楷体" w:hint="eastAsia"/>
          <w:sz w:val="24"/>
        </w:rPr>
        <w:t>贵方有权决定中标人或否决所有投标，并理解最低报价只是中标的重要条件，贵方没有义务必须接受最低报价的投标。</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6</w:t>
      </w:r>
      <w:r w:rsidRPr="009B426B">
        <w:rPr>
          <w:rFonts w:ascii="华文楷体" w:eastAsia="华文楷体" w:hAnsi="华文楷体" w:cs="华文楷体" w:hint="eastAsia"/>
          <w:sz w:val="24"/>
        </w:rPr>
        <w:t>．我方如中标，将保证遵守竞争性磋商文件对供应商的所有要求和规定，履行自己在竞争性磋商响应文件中承诺的全部责任和义务。</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7</w:t>
      </w:r>
      <w:r w:rsidRPr="009B426B">
        <w:rPr>
          <w:rFonts w:ascii="华文楷体" w:eastAsia="华文楷体" w:hAnsi="华文楷体" w:cs="华文楷体" w:hint="eastAsia"/>
          <w:sz w:val="24"/>
        </w:rPr>
        <w:t>．本竞争性磋商响应文件的有效期为投标截止日后</w:t>
      </w:r>
      <w:r w:rsidRPr="009B426B">
        <w:rPr>
          <w:rFonts w:ascii="华文楷体" w:eastAsia="华文楷体" w:hAnsi="华文楷体" w:cs="华文楷体"/>
          <w:sz w:val="24"/>
        </w:rPr>
        <w:t>60</w:t>
      </w:r>
      <w:r w:rsidRPr="009B426B">
        <w:rPr>
          <w:rFonts w:ascii="华文楷体" w:eastAsia="华文楷体" w:hAnsi="华文楷体" w:cs="华文楷体" w:hint="eastAsia"/>
          <w:sz w:val="24"/>
        </w:rPr>
        <w:t>天内，如我方中标，有效期将延至合同有效期终止日为止。</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sz w:val="24"/>
        </w:rPr>
        <w:t>8</w:t>
      </w:r>
      <w:r w:rsidRPr="009B426B">
        <w:rPr>
          <w:rFonts w:ascii="华文楷体" w:eastAsia="华文楷体" w:hAnsi="华文楷体" w:cs="华文楷体" w:hint="eastAsia"/>
          <w:sz w:val="24"/>
        </w:rPr>
        <w:t>．与本次招投标有关的事宜请按以下信息联系：</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供应商名称：（公章）</w:t>
      </w: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地址：邮政编码：</w:t>
      </w:r>
    </w:p>
    <w:p w:rsidR="001A1D80" w:rsidRPr="009B426B" w:rsidRDefault="001A1D80" w:rsidP="00197FB6">
      <w:pPr>
        <w:spacing w:line="400" w:lineRule="exact"/>
        <w:ind w:firstLineChars="200" w:firstLine="480"/>
        <w:rPr>
          <w:rFonts w:ascii="华文楷体" w:eastAsia="华文楷体" w:hAnsi="华文楷体" w:cs="华文楷体"/>
          <w:sz w:val="24"/>
          <w:u w:val="single"/>
        </w:rPr>
      </w:pPr>
      <w:r w:rsidRPr="009B426B">
        <w:rPr>
          <w:rFonts w:ascii="华文楷体" w:eastAsia="华文楷体" w:hAnsi="华文楷体" w:cs="华文楷体" w:hint="eastAsia"/>
          <w:sz w:val="24"/>
        </w:rPr>
        <w:t>电话：传真：</w:t>
      </w:r>
    </w:p>
    <w:p w:rsidR="001A1D80" w:rsidRPr="009B426B" w:rsidRDefault="001A1D80" w:rsidP="00197FB6">
      <w:pPr>
        <w:spacing w:line="400" w:lineRule="exact"/>
        <w:ind w:leftChars="228" w:left="502"/>
        <w:rPr>
          <w:rFonts w:ascii="华文楷体" w:eastAsia="华文楷体" w:hAnsi="华文楷体" w:cs="华文楷体"/>
          <w:sz w:val="24"/>
          <w:u w:val="single"/>
        </w:rPr>
      </w:pPr>
      <w:r w:rsidRPr="009B426B">
        <w:rPr>
          <w:rFonts w:ascii="华文楷体" w:eastAsia="华文楷体" w:hAnsi="华文楷体" w:cs="华文楷体" w:hint="eastAsia"/>
          <w:sz w:val="24"/>
        </w:rPr>
        <w:t>授权委托人（签名）：电话（手机）</w:t>
      </w:r>
    </w:p>
    <w:p w:rsidR="001A1D80" w:rsidRPr="009B426B" w:rsidRDefault="001A1D80" w:rsidP="00197FB6">
      <w:pPr>
        <w:spacing w:line="400" w:lineRule="exact"/>
        <w:ind w:leftChars="228" w:left="502"/>
        <w:rPr>
          <w:rFonts w:ascii="华文楷体" w:eastAsia="华文楷体" w:hAnsi="华文楷体" w:cs="华文楷体"/>
          <w:sz w:val="24"/>
        </w:rPr>
      </w:pPr>
      <w:r w:rsidRPr="009B426B">
        <w:rPr>
          <w:rFonts w:ascii="华文楷体" w:eastAsia="华文楷体" w:hAnsi="华文楷体" w:cs="华文楷体" w:hint="eastAsia"/>
          <w:sz w:val="24"/>
        </w:rPr>
        <w:t>联系电子邮箱：</w:t>
      </w:r>
    </w:p>
    <w:p w:rsidR="001A1D80" w:rsidRPr="009B426B" w:rsidRDefault="001A1D80" w:rsidP="00197FB6">
      <w:pPr>
        <w:spacing w:line="400" w:lineRule="exact"/>
        <w:ind w:firstLineChars="200" w:firstLine="480"/>
        <w:rPr>
          <w:rFonts w:ascii="华文楷体" w:eastAsia="华文楷体" w:hAnsi="华文楷体" w:cs="华文楷体"/>
          <w:sz w:val="24"/>
          <w:u w:val="single"/>
        </w:rPr>
      </w:pPr>
      <w:r w:rsidRPr="009B426B">
        <w:rPr>
          <w:rFonts w:ascii="华文楷体" w:eastAsia="华文楷体" w:hAnsi="华文楷体" w:cs="华文楷体" w:hint="eastAsia"/>
          <w:sz w:val="24"/>
        </w:rPr>
        <w:t>投标日期：</w:t>
      </w:r>
      <w:bookmarkStart w:id="5" w:name="OLE_LINK2"/>
      <w:bookmarkStart w:id="6" w:name="OLE_LINK1"/>
    </w:p>
    <w:p w:rsidR="001A1D80" w:rsidRPr="009B426B" w:rsidRDefault="001A1D80">
      <w:pPr>
        <w:widowControl/>
        <w:spacing w:line="400" w:lineRule="exact"/>
        <w:rPr>
          <w:rFonts w:ascii="华文楷体" w:eastAsia="华文楷体" w:hAnsi="华文楷体" w:cs="华文楷体"/>
          <w:bCs/>
          <w:sz w:val="24"/>
          <w:szCs w:val="24"/>
        </w:rPr>
      </w:pPr>
    </w:p>
    <w:bookmarkEnd w:id="5"/>
    <w:bookmarkEnd w:id="6"/>
    <w:p w:rsidR="001A1D80" w:rsidRPr="009B426B" w:rsidRDefault="001A1D80" w:rsidP="00197FB6">
      <w:pPr>
        <w:snapToGrid w:val="0"/>
        <w:spacing w:line="400" w:lineRule="exact"/>
        <w:ind w:rightChars="-167" w:right="-367"/>
        <w:jc w:val="center"/>
        <w:rPr>
          <w:rFonts w:ascii="华文楷体" w:eastAsia="华文楷体" w:hAnsi="华文楷体" w:cs="华文楷体"/>
          <w:sz w:val="32"/>
          <w:szCs w:val="32"/>
        </w:rPr>
      </w:pPr>
      <w:r w:rsidRPr="009B426B">
        <w:rPr>
          <w:rFonts w:ascii="华文楷体" w:eastAsia="华文楷体" w:hAnsi="华文楷体" w:cs="华文楷体"/>
          <w:bCs/>
          <w:sz w:val="32"/>
          <w:szCs w:val="32"/>
        </w:rPr>
        <w:br w:type="page"/>
      </w:r>
      <w:r w:rsidRPr="009B426B">
        <w:rPr>
          <w:rFonts w:ascii="华文楷体" w:eastAsia="华文楷体" w:hAnsi="华文楷体" w:cs="华文楷体" w:hint="eastAsia"/>
          <w:bCs/>
          <w:sz w:val="32"/>
          <w:szCs w:val="32"/>
        </w:rPr>
        <w:lastRenderedPageBreak/>
        <w:t>三法定代表人资格证明</w:t>
      </w:r>
    </w:p>
    <w:p w:rsidR="001A1D80" w:rsidRPr="009B426B" w:rsidRDefault="001A1D80">
      <w:pPr>
        <w:spacing w:line="400" w:lineRule="exact"/>
        <w:rPr>
          <w:rFonts w:ascii="华文楷体" w:eastAsia="华文楷体" w:hAnsi="华文楷体" w:cs="华文楷体"/>
          <w:sz w:val="24"/>
        </w:rPr>
      </w:pPr>
      <w:r w:rsidRPr="009B426B">
        <w:rPr>
          <w:rFonts w:ascii="华文楷体" w:eastAsia="华文楷体" w:hAnsi="华文楷体" w:cs="华文楷体" w:hint="eastAsia"/>
          <w:sz w:val="24"/>
        </w:rPr>
        <w:t>致</w:t>
      </w:r>
      <w:r w:rsidR="0066278B" w:rsidRPr="00C115C0">
        <w:rPr>
          <w:rFonts w:ascii="华文楷体" w:eastAsia="华文楷体" w:hAnsi="华文楷体" w:cs="华文楷体" w:hint="eastAsia"/>
          <w:sz w:val="24"/>
          <w:szCs w:val="24"/>
        </w:rPr>
        <w:t>江苏师范大学资产经营公司</w:t>
      </w:r>
      <w:r w:rsidRPr="009B426B">
        <w:rPr>
          <w:rFonts w:ascii="华文楷体" w:eastAsia="华文楷体" w:hAnsi="华文楷体" w:cs="华文楷体" w:hint="eastAsia"/>
          <w:sz w:val="24"/>
        </w:rPr>
        <w:t>：</w:t>
      </w:r>
    </w:p>
    <w:p w:rsidR="001A1D80" w:rsidRPr="009B426B" w:rsidRDefault="001A1D80">
      <w:pPr>
        <w:spacing w:line="400" w:lineRule="exact"/>
        <w:rPr>
          <w:rFonts w:ascii="华文楷体" w:eastAsia="华文楷体" w:hAnsi="华文楷体" w:cs="华文楷体"/>
          <w:sz w:val="24"/>
        </w:rPr>
      </w:pPr>
    </w:p>
    <w:p w:rsidR="001A1D80" w:rsidRPr="009B426B" w:rsidRDefault="001A1D80" w:rsidP="00197FB6">
      <w:pPr>
        <w:spacing w:line="400" w:lineRule="exact"/>
        <w:ind w:firstLineChars="200" w:firstLine="480"/>
        <w:rPr>
          <w:rFonts w:ascii="华文楷体" w:eastAsia="华文楷体" w:hAnsi="华文楷体" w:cs="华文楷体"/>
          <w:sz w:val="24"/>
        </w:rPr>
      </w:pPr>
      <w:r w:rsidRPr="009B426B">
        <w:rPr>
          <w:rFonts w:ascii="华文楷体" w:eastAsia="华文楷体" w:hAnsi="华文楷体" w:cs="华文楷体" w:hint="eastAsia"/>
          <w:sz w:val="24"/>
        </w:rPr>
        <w:t>单位名称：</w:t>
      </w:r>
    </w:p>
    <w:p w:rsidR="001A1D80" w:rsidRPr="009B426B" w:rsidRDefault="001A1D80">
      <w:pPr>
        <w:spacing w:line="400" w:lineRule="exact"/>
        <w:rPr>
          <w:rFonts w:ascii="华文楷体" w:eastAsia="华文楷体" w:hAnsi="华文楷体" w:cs="华文楷体"/>
          <w:sz w:val="24"/>
        </w:rPr>
      </w:pPr>
      <w:r w:rsidRPr="009B426B">
        <w:rPr>
          <w:rFonts w:ascii="华文楷体" w:eastAsia="华文楷体" w:hAnsi="华文楷体" w:cs="华文楷体" w:hint="eastAsia"/>
          <w:sz w:val="24"/>
        </w:rPr>
        <w:t>地址：</w:t>
      </w:r>
    </w:p>
    <w:p w:rsidR="001A1D80" w:rsidRPr="009B426B" w:rsidRDefault="001A1D80" w:rsidP="00197FB6">
      <w:pPr>
        <w:widowControl/>
        <w:snapToGrid w:val="0"/>
        <w:spacing w:line="400" w:lineRule="exact"/>
        <w:ind w:leftChars="171" w:left="376" w:firstLineChars="50" w:firstLine="120"/>
        <w:rPr>
          <w:rFonts w:ascii="华文楷体" w:eastAsia="华文楷体" w:hAnsi="华文楷体" w:cs="华文楷体"/>
          <w:sz w:val="24"/>
          <w:szCs w:val="24"/>
          <w:u w:val="single"/>
        </w:rPr>
      </w:pPr>
      <w:r w:rsidRPr="009B426B">
        <w:rPr>
          <w:rFonts w:ascii="华文楷体" w:eastAsia="华文楷体" w:hAnsi="华文楷体" w:cs="华文楷体" w:hint="eastAsia"/>
          <w:sz w:val="24"/>
          <w:szCs w:val="24"/>
        </w:rPr>
        <w:t>姓名：性别：职务：</w:t>
      </w:r>
    </w:p>
    <w:p w:rsidR="001A1D80" w:rsidRPr="009B426B" w:rsidRDefault="001A1D80" w:rsidP="00197FB6">
      <w:pPr>
        <w:widowControl/>
        <w:snapToGrid w:val="0"/>
        <w:spacing w:line="400" w:lineRule="exact"/>
        <w:ind w:firstLineChars="200" w:firstLine="480"/>
        <w:rPr>
          <w:rFonts w:ascii="华文楷体" w:eastAsia="华文楷体" w:hAnsi="华文楷体" w:cs="华文楷体"/>
          <w:sz w:val="24"/>
          <w:szCs w:val="24"/>
          <w:u w:val="single"/>
        </w:rPr>
      </w:pPr>
      <w:r w:rsidRPr="009B426B">
        <w:rPr>
          <w:rFonts w:ascii="华文楷体" w:eastAsia="华文楷体" w:hAnsi="华文楷体" w:cs="华文楷体" w:hint="eastAsia"/>
          <w:sz w:val="24"/>
          <w:szCs w:val="24"/>
        </w:rPr>
        <w:t>系</w:t>
      </w:r>
      <w:r w:rsidRPr="009B426B">
        <w:rPr>
          <w:rFonts w:ascii="华文楷体" w:eastAsia="华文楷体" w:hAnsi="华文楷体" w:cs="华文楷体" w:hint="eastAsia"/>
          <w:sz w:val="24"/>
          <w:szCs w:val="24"/>
          <w:u w:val="single"/>
        </w:rPr>
        <w:t>（投标人单位名称）</w:t>
      </w:r>
      <w:r w:rsidRPr="009B426B">
        <w:rPr>
          <w:rFonts w:ascii="华文楷体" w:eastAsia="华文楷体" w:hAnsi="华文楷体" w:cs="华文楷体" w:hint="eastAsia"/>
          <w:sz w:val="24"/>
          <w:szCs w:val="24"/>
        </w:rPr>
        <w:t>的法定代表人，以本单位名义参加</w:t>
      </w:r>
      <w:r w:rsidRPr="009B426B">
        <w:rPr>
          <w:rFonts w:ascii="华文楷体" w:eastAsia="华文楷体" w:hAnsi="华文楷体" w:cs="华文楷体" w:hint="eastAsia"/>
          <w:sz w:val="24"/>
        </w:rPr>
        <w:t>江苏师范大学</w:t>
      </w:r>
      <w:r w:rsidRPr="009B426B">
        <w:rPr>
          <w:rFonts w:ascii="华文楷体" w:eastAsia="华文楷体" w:hAnsi="华文楷体" w:cs="华文楷体" w:hint="eastAsia"/>
          <w:sz w:val="24"/>
          <w:szCs w:val="24"/>
          <w:u w:val="single"/>
        </w:rPr>
        <w:t>（项目名称）</w:t>
      </w:r>
      <w:r w:rsidRPr="009B426B">
        <w:rPr>
          <w:rFonts w:ascii="华文楷体" w:eastAsia="华文楷体" w:hAnsi="华文楷体" w:cs="华文楷体" w:hint="eastAsia"/>
          <w:sz w:val="24"/>
          <w:szCs w:val="24"/>
        </w:rPr>
        <w:t>（项目编号：）投标活动，代表本单位签署竞争性磋商响应文件、进行招标、进行合同谈判、签订合同和处理与之有关的一切事务。</w:t>
      </w:r>
    </w:p>
    <w:p w:rsidR="001A1D80" w:rsidRPr="009B426B" w:rsidRDefault="001A1D80">
      <w:pPr>
        <w:widowControl/>
        <w:snapToGrid w:val="0"/>
        <w:spacing w:line="400" w:lineRule="exact"/>
        <w:ind w:firstLine="600"/>
        <w:rPr>
          <w:rFonts w:ascii="华文楷体" w:eastAsia="华文楷体" w:hAnsi="华文楷体" w:cs="华文楷体"/>
          <w:sz w:val="24"/>
          <w:szCs w:val="24"/>
        </w:rPr>
      </w:pPr>
    </w:p>
    <w:p w:rsidR="001A1D80" w:rsidRPr="009B426B" w:rsidRDefault="001A1D80">
      <w:pPr>
        <w:widowControl/>
        <w:snapToGrid w:val="0"/>
        <w:spacing w:line="400" w:lineRule="exact"/>
        <w:ind w:firstLine="600"/>
        <w:rPr>
          <w:rFonts w:ascii="华文楷体" w:eastAsia="华文楷体" w:hAnsi="华文楷体" w:cs="华文楷体"/>
          <w:sz w:val="24"/>
          <w:szCs w:val="24"/>
        </w:rPr>
      </w:pPr>
      <w:r w:rsidRPr="009B426B">
        <w:rPr>
          <w:rFonts w:ascii="华文楷体" w:eastAsia="华文楷体" w:hAnsi="华文楷体" w:cs="华文楷体" w:hint="eastAsia"/>
          <w:sz w:val="24"/>
          <w:szCs w:val="24"/>
        </w:rPr>
        <w:t>特此证明。</w:t>
      </w:r>
    </w:p>
    <w:p w:rsidR="001A1D80" w:rsidRPr="009B426B" w:rsidRDefault="001A1D80">
      <w:pPr>
        <w:widowControl/>
        <w:snapToGrid w:val="0"/>
        <w:spacing w:line="400" w:lineRule="exact"/>
        <w:ind w:firstLine="600"/>
        <w:rPr>
          <w:rFonts w:ascii="华文楷体" w:eastAsia="华文楷体" w:hAnsi="华文楷体" w:cs="华文楷体"/>
          <w:sz w:val="24"/>
          <w:szCs w:val="24"/>
        </w:rPr>
      </w:pPr>
    </w:p>
    <w:p w:rsidR="001A1D80" w:rsidRPr="009B426B" w:rsidRDefault="001A1D80" w:rsidP="00197FB6">
      <w:pPr>
        <w:widowControl/>
        <w:snapToGrid w:val="0"/>
        <w:spacing w:line="400" w:lineRule="exact"/>
        <w:ind w:firstLineChars="1200" w:firstLine="28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投标人名称：</w:t>
      </w:r>
      <w:r w:rsidRPr="009B426B">
        <w:rPr>
          <w:rFonts w:ascii="华文楷体" w:eastAsia="华文楷体" w:hAnsi="华文楷体" w:cs="华文楷体" w:hint="eastAsia"/>
          <w:sz w:val="24"/>
          <w:szCs w:val="24"/>
          <w:u w:val="single"/>
        </w:rPr>
        <w:t>（公章）</w:t>
      </w:r>
    </w:p>
    <w:p w:rsidR="001A1D80" w:rsidRPr="009B426B" w:rsidRDefault="001A1D80" w:rsidP="00197FB6">
      <w:pPr>
        <w:widowControl/>
        <w:snapToGrid w:val="0"/>
        <w:spacing w:line="400" w:lineRule="exact"/>
        <w:ind w:firstLineChars="1212" w:firstLine="2909"/>
        <w:rPr>
          <w:rFonts w:ascii="华文楷体" w:eastAsia="华文楷体" w:hAnsi="华文楷体" w:cs="华文楷体"/>
          <w:sz w:val="24"/>
          <w:szCs w:val="24"/>
        </w:rPr>
      </w:pPr>
      <w:r w:rsidRPr="009B426B">
        <w:rPr>
          <w:rFonts w:ascii="华文楷体" w:eastAsia="华文楷体" w:hAnsi="华文楷体" w:cs="华文楷体" w:hint="eastAsia"/>
          <w:sz w:val="24"/>
          <w:szCs w:val="24"/>
        </w:rPr>
        <w:t>日期：年月日</w:t>
      </w:r>
    </w:p>
    <w:p w:rsidR="001A1D80" w:rsidRPr="009B426B" w:rsidRDefault="001A1D80" w:rsidP="00197FB6">
      <w:pPr>
        <w:spacing w:line="400" w:lineRule="exact"/>
        <w:ind w:rightChars="-167" w:right="-367"/>
        <w:rPr>
          <w:rFonts w:ascii="华文楷体" w:eastAsia="华文楷体" w:hAnsi="华文楷体" w:cs="华文楷体"/>
          <w:sz w:val="28"/>
          <w:szCs w:val="28"/>
        </w:rPr>
      </w:pPr>
    </w:p>
    <w:p w:rsidR="001A1D80" w:rsidRPr="009B426B" w:rsidRDefault="001A1D80">
      <w:pPr>
        <w:spacing w:line="400" w:lineRule="exact"/>
        <w:ind w:right="32"/>
        <w:jc w:val="center"/>
        <w:rPr>
          <w:rFonts w:ascii="华文楷体" w:eastAsia="华文楷体" w:hAnsi="华文楷体" w:cs="华文楷体"/>
          <w:b/>
          <w:bCs/>
          <w:sz w:val="30"/>
        </w:rPr>
      </w:pPr>
    </w:p>
    <w:p w:rsidR="001A1D80" w:rsidRPr="009B426B" w:rsidRDefault="00922700">
      <w:pPr>
        <w:spacing w:line="400" w:lineRule="exact"/>
        <w:ind w:right="32"/>
        <w:jc w:val="center"/>
        <w:rPr>
          <w:rFonts w:ascii="华文楷体" w:eastAsia="华文楷体" w:hAnsi="华文楷体" w:cs="华文楷体"/>
          <w:b/>
          <w:bCs/>
          <w:sz w:val="30"/>
        </w:rPr>
      </w:pPr>
      <w:r w:rsidRPr="00922700">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
            <v:textbox>
              <w:txbxContent>
                <w:p w:rsidR="001A1D80" w:rsidRDefault="001A1D80"/>
                <w:p w:rsidR="001A1D80" w:rsidRDefault="001A1D80"/>
                <w:p w:rsidR="001A1D80" w:rsidRDefault="001A1D80"/>
                <w:p w:rsidR="001A1D80" w:rsidRDefault="001A1D80"/>
                <w:p w:rsidR="001A1D80" w:rsidRDefault="001A1D80">
                  <w:pPr>
                    <w:jc w:val="center"/>
                  </w:pPr>
                  <w:r>
                    <w:rPr>
                      <w:rFonts w:hint="eastAsia"/>
                      <w:sz w:val="24"/>
                    </w:rPr>
                    <w:t>法定代表人身份证复印件粘贴处</w:t>
                  </w:r>
                </w:p>
              </w:txbxContent>
            </v:textbox>
          </v:shape>
        </w:pict>
      </w:r>
    </w:p>
    <w:p w:rsidR="001A1D80" w:rsidRPr="009B426B" w:rsidRDefault="001A1D80">
      <w:pPr>
        <w:spacing w:line="400" w:lineRule="exact"/>
        <w:ind w:right="32"/>
        <w:jc w:val="center"/>
        <w:rPr>
          <w:rFonts w:ascii="华文楷体" w:eastAsia="华文楷体" w:hAnsi="华文楷体" w:cs="华文楷体"/>
          <w:b/>
          <w:bCs/>
          <w:sz w:val="30"/>
        </w:rPr>
      </w:pPr>
    </w:p>
    <w:p w:rsidR="001A1D80" w:rsidRPr="009B426B" w:rsidRDefault="001A1D80">
      <w:pPr>
        <w:spacing w:line="400" w:lineRule="exact"/>
        <w:ind w:right="32"/>
        <w:jc w:val="center"/>
        <w:rPr>
          <w:rFonts w:ascii="华文楷体" w:eastAsia="华文楷体" w:hAnsi="华文楷体" w:cs="华文楷体"/>
          <w:bCs/>
          <w:sz w:val="32"/>
          <w:szCs w:val="32"/>
        </w:rPr>
      </w:pPr>
      <w:r w:rsidRPr="009B426B">
        <w:rPr>
          <w:rFonts w:ascii="华文楷体" w:eastAsia="华文楷体" w:hAnsi="华文楷体" w:cs="华文楷体"/>
          <w:b/>
          <w:bCs/>
          <w:sz w:val="30"/>
        </w:rPr>
        <w:br w:type="page"/>
      </w:r>
      <w:r w:rsidRPr="009B426B">
        <w:rPr>
          <w:rFonts w:ascii="华文楷体" w:eastAsia="华文楷体" w:hAnsi="华文楷体" w:cs="华文楷体" w:hint="eastAsia"/>
          <w:bCs/>
          <w:sz w:val="32"/>
          <w:szCs w:val="32"/>
        </w:rPr>
        <w:lastRenderedPageBreak/>
        <w:t>四法定代表人授权书</w:t>
      </w:r>
    </w:p>
    <w:p w:rsidR="001A1D80" w:rsidRPr="009B426B" w:rsidRDefault="001A1D80">
      <w:pPr>
        <w:spacing w:line="400" w:lineRule="exact"/>
        <w:ind w:right="32"/>
        <w:jc w:val="center"/>
        <w:rPr>
          <w:rFonts w:ascii="华文楷体" w:eastAsia="华文楷体" w:hAnsi="华文楷体" w:cs="华文楷体"/>
          <w:b/>
          <w:bCs/>
          <w:sz w:val="30"/>
          <w:szCs w:val="30"/>
        </w:rPr>
      </w:pPr>
    </w:p>
    <w:p w:rsidR="001A1D80" w:rsidRPr="009B426B" w:rsidRDefault="001A1D80">
      <w:pPr>
        <w:spacing w:line="400" w:lineRule="exact"/>
        <w:rPr>
          <w:rFonts w:ascii="华文楷体" w:eastAsia="华文楷体" w:hAnsi="华文楷体" w:cs="华文楷体"/>
          <w:sz w:val="24"/>
          <w:szCs w:val="24"/>
        </w:rPr>
      </w:pPr>
      <w:r w:rsidRPr="009B426B">
        <w:rPr>
          <w:rFonts w:ascii="华文楷体" w:eastAsia="华文楷体" w:hAnsi="华文楷体" w:cs="华文楷体" w:hint="eastAsia"/>
          <w:sz w:val="24"/>
          <w:szCs w:val="24"/>
        </w:rPr>
        <w:t>致江苏师范大学招投标办公室：</w:t>
      </w:r>
    </w:p>
    <w:p w:rsidR="001A1D80" w:rsidRPr="009B426B" w:rsidRDefault="001A1D80" w:rsidP="00197FB6">
      <w:pPr>
        <w:spacing w:line="400" w:lineRule="exact"/>
        <w:ind w:right="32"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委托方：</w:t>
      </w:r>
    </w:p>
    <w:p w:rsidR="001A1D80" w:rsidRPr="009B426B" w:rsidRDefault="001A1D80" w:rsidP="00197FB6">
      <w:pPr>
        <w:spacing w:line="400" w:lineRule="exact"/>
        <w:ind w:right="32"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rPr>
        <w:t>地址：</w:t>
      </w:r>
    </w:p>
    <w:p w:rsidR="001A1D80" w:rsidRPr="009B426B" w:rsidRDefault="001A1D80" w:rsidP="00197FB6">
      <w:pPr>
        <w:spacing w:line="400" w:lineRule="exact"/>
        <w:ind w:right="34"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法定代表人姓名（签名）：</w:t>
      </w:r>
    </w:p>
    <w:p w:rsidR="001A1D80" w:rsidRPr="009B426B" w:rsidRDefault="001A1D80" w:rsidP="00197FB6">
      <w:pPr>
        <w:spacing w:line="400" w:lineRule="exact"/>
        <w:ind w:right="34"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授权委托人姓名（签名）：性别：职务：</w:t>
      </w:r>
    </w:p>
    <w:p w:rsidR="001A1D80" w:rsidRPr="009B426B" w:rsidRDefault="001A1D80" w:rsidP="00197FB6">
      <w:pPr>
        <w:spacing w:line="400" w:lineRule="exact"/>
        <w:ind w:right="34"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授权委托人身份证号码：</w:t>
      </w:r>
    </w:p>
    <w:p w:rsidR="001A1D80" w:rsidRPr="009B426B" w:rsidRDefault="001A1D80" w:rsidP="00197FB6">
      <w:pPr>
        <w:spacing w:line="400" w:lineRule="exact"/>
        <w:ind w:right="34"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兹委托代表我单位参加江苏师范大学</w:t>
      </w:r>
      <w:r w:rsidRPr="009B426B">
        <w:rPr>
          <w:rFonts w:ascii="华文楷体" w:eastAsia="华文楷体" w:hAnsi="华文楷体" w:cs="华文楷体" w:hint="eastAsia"/>
          <w:sz w:val="24"/>
          <w:szCs w:val="24"/>
          <w:u w:val="single"/>
        </w:rPr>
        <w:t>（项目名称）</w:t>
      </w:r>
      <w:r w:rsidRPr="009B426B">
        <w:rPr>
          <w:rFonts w:ascii="华文楷体" w:eastAsia="华文楷体" w:hAnsi="华文楷体" w:cs="华文楷体" w:hint="eastAsia"/>
          <w:sz w:val="24"/>
          <w:szCs w:val="24"/>
        </w:rPr>
        <w:t>（项目编号：）投标活动。该授权委托人有权在该项招标活动中，代表我单位签署投标函和竞争性磋商响应文件，与采购人协商、澄清、解释，进行合同谈判、签订合同，并处理与该项目有关的一切事务。</w:t>
      </w:r>
    </w:p>
    <w:p w:rsidR="001A1D80" w:rsidRPr="009B426B" w:rsidRDefault="001A1D80" w:rsidP="00197FB6">
      <w:pPr>
        <w:spacing w:line="400" w:lineRule="exact"/>
        <w:ind w:right="34"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授权委托人在办理上述事宜过程中以自己名义所签署的所有文件，我单位均予以承认。授权委托人无转委托权。</w:t>
      </w:r>
    </w:p>
    <w:p w:rsidR="001A1D80" w:rsidRPr="009B426B" w:rsidRDefault="001A1D80" w:rsidP="00197FB6">
      <w:pPr>
        <w:spacing w:line="400" w:lineRule="exact"/>
        <w:ind w:right="34" w:firstLineChars="200" w:firstLine="4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授权期限：至上述事宜处理完毕止。</w:t>
      </w:r>
    </w:p>
    <w:p w:rsidR="001A1D80" w:rsidRPr="009B426B" w:rsidRDefault="001A1D80">
      <w:pPr>
        <w:spacing w:line="400" w:lineRule="exact"/>
        <w:ind w:right="34"/>
        <w:rPr>
          <w:rFonts w:ascii="华文楷体" w:eastAsia="华文楷体" w:hAnsi="华文楷体" w:cs="华文楷体"/>
          <w:sz w:val="24"/>
          <w:szCs w:val="24"/>
        </w:rPr>
      </w:pPr>
    </w:p>
    <w:p w:rsidR="001A1D80" w:rsidRPr="009B426B" w:rsidRDefault="001A1D80" w:rsidP="00197FB6">
      <w:pPr>
        <w:widowControl/>
        <w:snapToGrid w:val="0"/>
        <w:spacing w:line="400" w:lineRule="exact"/>
        <w:ind w:firstLineChars="1200" w:firstLine="2880"/>
        <w:rPr>
          <w:rFonts w:ascii="华文楷体" w:eastAsia="华文楷体" w:hAnsi="华文楷体" w:cs="华文楷体"/>
          <w:sz w:val="24"/>
          <w:szCs w:val="24"/>
        </w:rPr>
      </w:pPr>
      <w:r w:rsidRPr="009B426B">
        <w:rPr>
          <w:rFonts w:ascii="华文楷体" w:eastAsia="华文楷体" w:hAnsi="华文楷体" w:cs="华文楷体" w:hint="eastAsia"/>
          <w:sz w:val="24"/>
          <w:szCs w:val="24"/>
        </w:rPr>
        <w:t>委托人名称：</w:t>
      </w:r>
      <w:r w:rsidRPr="009B426B">
        <w:rPr>
          <w:rFonts w:ascii="华文楷体" w:eastAsia="华文楷体" w:hAnsi="华文楷体" w:cs="华文楷体" w:hint="eastAsia"/>
          <w:sz w:val="24"/>
          <w:szCs w:val="24"/>
          <w:u w:val="single"/>
        </w:rPr>
        <w:t>（公章）</w:t>
      </w:r>
    </w:p>
    <w:p w:rsidR="001A1D80" w:rsidRPr="009B426B" w:rsidRDefault="001A1D80" w:rsidP="00197FB6">
      <w:pPr>
        <w:widowControl/>
        <w:snapToGrid w:val="0"/>
        <w:spacing w:line="400" w:lineRule="exact"/>
        <w:ind w:firstLineChars="1212" w:firstLine="2909"/>
        <w:rPr>
          <w:rFonts w:ascii="华文楷体" w:eastAsia="华文楷体" w:hAnsi="华文楷体" w:cs="华文楷体"/>
          <w:sz w:val="24"/>
          <w:szCs w:val="24"/>
        </w:rPr>
      </w:pPr>
      <w:r w:rsidRPr="009B426B">
        <w:rPr>
          <w:rFonts w:ascii="华文楷体" w:eastAsia="华文楷体" w:hAnsi="华文楷体" w:cs="华文楷体" w:hint="eastAsia"/>
          <w:sz w:val="24"/>
          <w:szCs w:val="24"/>
        </w:rPr>
        <w:t>日期：年月日</w:t>
      </w:r>
    </w:p>
    <w:p w:rsidR="001A1D80" w:rsidRPr="009B426B" w:rsidRDefault="001A1D80" w:rsidP="00197FB6">
      <w:pPr>
        <w:spacing w:line="400" w:lineRule="exact"/>
        <w:ind w:rightChars="-167" w:right="-367"/>
        <w:rPr>
          <w:rFonts w:ascii="华文楷体" w:eastAsia="华文楷体" w:hAnsi="华文楷体" w:cs="华文楷体"/>
          <w:sz w:val="28"/>
          <w:szCs w:val="28"/>
        </w:rPr>
      </w:pPr>
    </w:p>
    <w:p w:rsidR="001A1D80" w:rsidRPr="009B426B" w:rsidRDefault="00922700" w:rsidP="00197FB6">
      <w:pPr>
        <w:spacing w:line="400" w:lineRule="exact"/>
        <w:ind w:rightChars="-167" w:right="-367"/>
        <w:rPr>
          <w:rFonts w:ascii="华文楷体" w:eastAsia="华文楷体" w:hAnsi="华文楷体" w:cs="华文楷体"/>
          <w:sz w:val="28"/>
          <w:szCs w:val="28"/>
        </w:rPr>
      </w:pPr>
      <w:r w:rsidRPr="00922700">
        <w:rPr>
          <w:noProof/>
          <w:lang w:val="en-US"/>
        </w:rPr>
        <w:pict>
          <v:shape id="Text Box 5" o:spid="_x0000_s1027" type="#_x0000_t202" style="position:absolute;margin-left:0;margin-top:17.35pt;width:225pt;height:132.6pt;z-index:251657728;visibility:visible">
            <v:textbox>
              <w:txbxContent>
                <w:p w:rsidR="001A1D80" w:rsidRDefault="001A1D80"/>
                <w:p w:rsidR="001A1D80" w:rsidRDefault="001A1D80"/>
                <w:p w:rsidR="001A1D80" w:rsidRDefault="001A1D80"/>
                <w:p w:rsidR="001A1D80" w:rsidRDefault="001A1D80">
                  <w:pPr>
                    <w:jc w:val="center"/>
                  </w:pPr>
                  <w:r>
                    <w:rPr>
                      <w:rFonts w:hint="eastAsia"/>
                      <w:sz w:val="24"/>
                    </w:rPr>
                    <w:t>法定代表人身份证复印件粘贴处</w:t>
                  </w:r>
                </w:p>
              </w:txbxContent>
            </v:textbox>
          </v:shape>
        </w:pict>
      </w:r>
      <w:r w:rsidRPr="00922700">
        <w:rPr>
          <w:noProof/>
          <w:lang w:val="en-US"/>
        </w:rPr>
        <w:pict>
          <v:shape id="Text Box 3" o:spid="_x0000_s1028" type="#_x0000_t202" style="position:absolute;margin-left:252pt;margin-top:17.35pt;width:219.75pt;height:132.25pt;z-index:251658752;visibility:visible">
            <v:textbox>
              <w:txbxContent>
                <w:p w:rsidR="001A1D80" w:rsidRDefault="001A1D80"/>
                <w:p w:rsidR="001A1D80" w:rsidRDefault="001A1D80"/>
                <w:p w:rsidR="001A1D80" w:rsidRDefault="001A1D80"/>
                <w:p w:rsidR="001A1D80" w:rsidRDefault="001A1D80">
                  <w:pPr>
                    <w:jc w:val="center"/>
                  </w:pPr>
                  <w:r>
                    <w:rPr>
                      <w:rFonts w:hint="eastAsia"/>
                      <w:sz w:val="24"/>
                    </w:rPr>
                    <w:t>授权委托人身份证复印件粘贴处</w:t>
                  </w:r>
                </w:p>
              </w:txbxContent>
            </v:textbox>
          </v:shape>
        </w:pict>
      </w:r>
    </w:p>
    <w:p w:rsidR="001A1D80" w:rsidRPr="009B426B" w:rsidRDefault="001A1D80" w:rsidP="00197FB6">
      <w:pPr>
        <w:spacing w:line="400" w:lineRule="exact"/>
        <w:ind w:rightChars="-167" w:right="-367"/>
        <w:rPr>
          <w:rFonts w:ascii="华文楷体" w:eastAsia="华文楷体" w:hAnsi="华文楷体" w:cs="华文楷体"/>
          <w:sz w:val="28"/>
          <w:szCs w:val="28"/>
        </w:rPr>
      </w:pPr>
    </w:p>
    <w:p w:rsidR="001A1D80" w:rsidRPr="009B426B" w:rsidRDefault="001A1D80" w:rsidP="00197FB6">
      <w:pPr>
        <w:spacing w:line="400" w:lineRule="exact"/>
        <w:ind w:rightChars="-167" w:right="-367"/>
        <w:rPr>
          <w:rFonts w:ascii="华文楷体" w:eastAsia="华文楷体" w:hAnsi="华文楷体" w:cs="华文楷体"/>
          <w:sz w:val="28"/>
          <w:szCs w:val="28"/>
        </w:rPr>
      </w:pPr>
    </w:p>
    <w:p w:rsidR="001A1D80" w:rsidRPr="009B426B" w:rsidRDefault="001A1D80" w:rsidP="00197FB6">
      <w:pPr>
        <w:spacing w:line="400" w:lineRule="exact"/>
        <w:ind w:rightChars="-167" w:right="-367"/>
        <w:rPr>
          <w:rFonts w:ascii="华文楷体" w:eastAsia="华文楷体" w:hAnsi="华文楷体" w:cs="华文楷体"/>
          <w:sz w:val="28"/>
          <w:szCs w:val="28"/>
        </w:rPr>
      </w:pPr>
    </w:p>
    <w:p w:rsidR="001A1D80" w:rsidRPr="009B426B" w:rsidRDefault="001A1D80">
      <w:pPr>
        <w:spacing w:line="400" w:lineRule="exact"/>
        <w:jc w:val="center"/>
        <w:rPr>
          <w:rFonts w:ascii="华文楷体" w:eastAsia="华文楷体" w:hAnsi="华文楷体" w:cs="华文楷体"/>
          <w:sz w:val="32"/>
          <w:szCs w:val="32"/>
        </w:rPr>
      </w:pPr>
      <w:r w:rsidRPr="009B426B">
        <w:rPr>
          <w:rFonts w:ascii="华文楷体" w:eastAsia="华文楷体" w:hAnsi="华文楷体" w:cs="华文楷体"/>
          <w:sz w:val="28"/>
          <w:szCs w:val="28"/>
        </w:rPr>
        <w:br w:type="page"/>
      </w:r>
      <w:r w:rsidRPr="009B426B">
        <w:rPr>
          <w:rFonts w:ascii="华文楷体" w:eastAsia="华文楷体" w:hAnsi="华文楷体" w:cs="华文楷体" w:hint="eastAsia"/>
          <w:sz w:val="32"/>
          <w:szCs w:val="32"/>
        </w:rPr>
        <w:lastRenderedPageBreak/>
        <w:t>五报价明细表</w:t>
      </w:r>
    </w:p>
    <w:p w:rsidR="005A7F36" w:rsidRPr="009B426B" w:rsidRDefault="005A7F36" w:rsidP="00C64E5A">
      <w:pPr>
        <w:spacing w:line="400" w:lineRule="exact"/>
        <w:ind w:left="2382" w:hangingChars="850" w:hanging="2382"/>
        <w:rPr>
          <w:rFonts w:ascii="华文楷体" w:eastAsia="华文楷体" w:hAnsi="华文楷体" w:cs="华文楷体"/>
          <w:b/>
          <w:sz w:val="28"/>
          <w:szCs w:val="28"/>
        </w:rPr>
      </w:pPr>
    </w:p>
    <w:tbl>
      <w:tblPr>
        <w:tblpPr w:leftFromText="180" w:rightFromText="180" w:vertAnchor="text" w:horzAnchor="page" w:tblpX="1353" w:tblpY="28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976"/>
        <w:gridCol w:w="2694"/>
        <w:gridCol w:w="2409"/>
      </w:tblGrid>
      <w:tr w:rsidR="005A7F36" w:rsidRPr="009B426B" w:rsidTr="00D57A76">
        <w:trPr>
          <w:trHeight w:val="765"/>
        </w:trPr>
        <w:tc>
          <w:tcPr>
            <w:tcW w:w="1101" w:type="dxa"/>
            <w:vAlign w:val="center"/>
          </w:tcPr>
          <w:p w:rsidR="005A7F36" w:rsidRPr="009B426B" w:rsidRDefault="005A7F36" w:rsidP="00197D94">
            <w:pPr>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t>序号</w:t>
            </w:r>
          </w:p>
        </w:tc>
        <w:tc>
          <w:tcPr>
            <w:tcW w:w="2976" w:type="dxa"/>
            <w:vAlign w:val="center"/>
          </w:tcPr>
          <w:p w:rsidR="005A7F36" w:rsidRPr="009B426B" w:rsidRDefault="005A7F36" w:rsidP="00197D94">
            <w:pPr>
              <w:spacing w:line="400" w:lineRule="exact"/>
              <w:jc w:val="center"/>
              <w:rPr>
                <w:rFonts w:ascii="华文楷体" w:eastAsia="华文楷体" w:hAnsi="华文楷体" w:cs="华文楷体"/>
                <w:szCs w:val="21"/>
              </w:rPr>
            </w:pPr>
            <w:r>
              <w:rPr>
                <w:rFonts w:ascii="华文楷体" w:eastAsia="华文楷体" w:hAnsi="华文楷体" w:cs="华文楷体" w:hint="eastAsia"/>
                <w:szCs w:val="21"/>
              </w:rPr>
              <w:t>企业</w:t>
            </w:r>
            <w:r w:rsidRPr="009B426B">
              <w:rPr>
                <w:rFonts w:ascii="华文楷体" w:eastAsia="华文楷体" w:hAnsi="华文楷体" w:cs="华文楷体" w:hint="eastAsia"/>
                <w:szCs w:val="21"/>
              </w:rPr>
              <w:t>名称</w:t>
            </w:r>
          </w:p>
        </w:tc>
        <w:tc>
          <w:tcPr>
            <w:tcW w:w="2694" w:type="dxa"/>
            <w:vAlign w:val="center"/>
          </w:tcPr>
          <w:p w:rsidR="005A7F36" w:rsidRPr="009B426B" w:rsidRDefault="005A7F36" w:rsidP="00197D94">
            <w:pPr>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t>服务内容（项目）</w:t>
            </w:r>
          </w:p>
        </w:tc>
        <w:tc>
          <w:tcPr>
            <w:tcW w:w="2409" w:type="dxa"/>
            <w:vAlign w:val="center"/>
          </w:tcPr>
          <w:p w:rsidR="005A7F36" w:rsidRPr="009B426B" w:rsidRDefault="005A7F36" w:rsidP="00197D94">
            <w:pPr>
              <w:spacing w:line="400" w:lineRule="exact"/>
              <w:jc w:val="center"/>
              <w:rPr>
                <w:rFonts w:ascii="华文楷体" w:eastAsia="华文楷体" w:hAnsi="华文楷体" w:cs="华文楷体"/>
                <w:szCs w:val="21"/>
              </w:rPr>
            </w:pPr>
            <w:r>
              <w:rPr>
                <w:rFonts w:ascii="华文楷体" w:eastAsia="华文楷体" w:hAnsi="华文楷体" w:cs="华文楷体" w:hint="eastAsia"/>
                <w:szCs w:val="21"/>
              </w:rPr>
              <w:t>金额（元</w:t>
            </w:r>
            <w:r w:rsidRPr="009B426B">
              <w:rPr>
                <w:rFonts w:ascii="华文楷体" w:eastAsia="华文楷体" w:hAnsi="华文楷体" w:cs="华文楷体" w:hint="eastAsia"/>
                <w:szCs w:val="21"/>
              </w:rPr>
              <w:t>）</w:t>
            </w:r>
          </w:p>
        </w:tc>
      </w:tr>
      <w:tr w:rsidR="005A7F36" w:rsidRPr="009B426B" w:rsidTr="00D57A76">
        <w:trPr>
          <w:trHeight w:val="575"/>
        </w:trPr>
        <w:tc>
          <w:tcPr>
            <w:tcW w:w="1101" w:type="dxa"/>
            <w:vAlign w:val="center"/>
          </w:tcPr>
          <w:p w:rsidR="005A7F36" w:rsidRPr="009B426B" w:rsidRDefault="005A7F36" w:rsidP="00197D94">
            <w:pPr>
              <w:spacing w:line="400" w:lineRule="exact"/>
              <w:jc w:val="center"/>
              <w:rPr>
                <w:rFonts w:ascii="华文楷体" w:eastAsia="华文楷体" w:hAnsi="华文楷体" w:cs="华文楷体"/>
                <w:szCs w:val="21"/>
              </w:rPr>
            </w:pPr>
            <w:r w:rsidRPr="009B426B">
              <w:rPr>
                <w:rFonts w:ascii="华文楷体" w:eastAsia="华文楷体" w:hAnsi="华文楷体" w:cs="华文楷体"/>
                <w:szCs w:val="21"/>
              </w:rPr>
              <w:t>1</w:t>
            </w:r>
          </w:p>
        </w:tc>
        <w:tc>
          <w:tcPr>
            <w:tcW w:w="2976" w:type="dxa"/>
            <w:vAlign w:val="center"/>
          </w:tcPr>
          <w:p w:rsidR="005A7F36" w:rsidRPr="009B426B" w:rsidRDefault="005A7F36" w:rsidP="00197D94">
            <w:pPr>
              <w:spacing w:line="400" w:lineRule="exact"/>
              <w:jc w:val="center"/>
              <w:rPr>
                <w:rFonts w:ascii="华文楷体" w:eastAsia="华文楷体" w:hAnsi="华文楷体" w:cs="华文楷体"/>
                <w:szCs w:val="21"/>
              </w:rPr>
            </w:pPr>
          </w:p>
        </w:tc>
        <w:tc>
          <w:tcPr>
            <w:tcW w:w="2694" w:type="dxa"/>
            <w:vAlign w:val="center"/>
          </w:tcPr>
          <w:p w:rsidR="005A7F36" w:rsidRPr="009B426B" w:rsidRDefault="005A7F36" w:rsidP="00197D94">
            <w:pPr>
              <w:spacing w:line="400" w:lineRule="exact"/>
              <w:jc w:val="center"/>
              <w:rPr>
                <w:rFonts w:ascii="华文楷体" w:eastAsia="华文楷体" w:hAnsi="华文楷体" w:cs="华文楷体"/>
                <w:szCs w:val="21"/>
              </w:rPr>
            </w:pPr>
          </w:p>
        </w:tc>
        <w:tc>
          <w:tcPr>
            <w:tcW w:w="2409" w:type="dxa"/>
            <w:vAlign w:val="center"/>
          </w:tcPr>
          <w:p w:rsidR="005A7F36" w:rsidRPr="000162F9" w:rsidRDefault="005A7F36" w:rsidP="00197D94">
            <w:pPr>
              <w:spacing w:line="400" w:lineRule="exact"/>
              <w:jc w:val="center"/>
              <w:rPr>
                <w:rFonts w:ascii="华文楷体" w:eastAsia="华文楷体" w:hAnsi="华文楷体" w:cs="华文楷体"/>
                <w:szCs w:val="21"/>
              </w:rPr>
            </w:pPr>
          </w:p>
        </w:tc>
      </w:tr>
      <w:tr w:rsidR="005A7F36" w:rsidRPr="009B426B" w:rsidTr="00D57A76">
        <w:trPr>
          <w:trHeight w:val="575"/>
        </w:trPr>
        <w:tc>
          <w:tcPr>
            <w:tcW w:w="1101" w:type="dxa"/>
            <w:vAlign w:val="center"/>
          </w:tcPr>
          <w:p w:rsidR="005A7F36" w:rsidRPr="009B426B" w:rsidRDefault="005A7F36" w:rsidP="00197D94">
            <w:pPr>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lang w:val="en-US"/>
              </w:rPr>
              <w:t>2</w:t>
            </w:r>
          </w:p>
        </w:tc>
        <w:tc>
          <w:tcPr>
            <w:tcW w:w="2976" w:type="dxa"/>
            <w:vAlign w:val="center"/>
          </w:tcPr>
          <w:p w:rsidR="005A7F36" w:rsidRPr="009B426B" w:rsidRDefault="005A7F36" w:rsidP="00197D94">
            <w:pPr>
              <w:spacing w:line="400" w:lineRule="exact"/>
              <w:jc w:val="center"/>
              <w:rPr>
                <w:rFonts w:ascii="华文楷体" w:eastAsia="华文楷体" w:hAnsi="华文楷体" w:cs="华文楷体"/>
                <w:szCs w:val="21"/>
              </w:rPr>
            </w:pPr>
          </w:p>
        </w:tc>
        <w:tc>
          <w:tcPr>
            <w:tcW w:w="2694" w:type="dxa"/>
            <w:vAlign w:val="center"/>
          </w:tcPr>
          <w:p w:rsidR="005A7F36" w:rsidRPr="009B426B" w:rsidRDefault="005A7F36" w:rsidP="00197D94">
            <w:pPr>
              <w:spacing w:line="400" w:lineRule="exact"/>
              <w:jc w:val="center"/>
              <w:rPr>
                <w:rFonts w:ascii="华文楷体" w:eastAsia="华文楷体" w:hAnsi="华文楷体" w:cs="华文楷体"/>
                <w:szCs w:val="21"/>
              </w:rPr>
            </w:pPr>
          </w:p>
        </w:tc>
        <w:tc>
          <w:tcPr>
            <w:tcW w:w="2409" w:type="dxa"/>
            <w:vAlign w:val="center"/>
          </w:tcPr>
          <w:p w:rsidR="005A7F36" w:rsidRPr="009B426B" w:rsidRDefault="005A7F36" w:rsidP="00197D94">
            <w:pPr>
              <w:spacing w:line="400" w:lineRule="exact"/>
              <w:jc w:val="center"/>
              <w:rPr>
                <w:rFonts w:ascii="华文楷体" w:eastAsia="华文楷体" w:hAnsi="华文楷体" w:cs="华文楷体"/>
                <w:spacing w:val="8"/>
                <w:szCs w:val="21"/>
              </w:rPr>
            </w:pPr>
          </w:p>
        </w:tc>
      </w:tr>
      <w:tr w:rsidR="005A7F36" w:rsidRPr="009B426B" w:rsidTr="00D57A76">
        <w:trPr>
          <w:trHeight w:val="575"/>
        </w:trPr>
        <w:tc>
          <w:tcPr>
            <w:tcW w:w="1101" w:type="dxa"/>
            <w:vAlign w:val="center"/>
          </w:tcPr>
          <w:p w:rsidR="005A7F36" w:rsidRPr="009B426B" w:rsidRDefault="005A7F36" w:rsidP="00197D94">
            <w:pPr>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lang w:val="en-US"/>
              </w:rPr>
              <w:t>3</w:t>
            </w:r>
          </w:p>
        </w:tc>
        <w:tc>
          <w:tcPr>
            <w:tcW w:w="2976" w:type="dxa"/>
            <w:vAlign w:val="center"/>
          </w:tcPr>
          <w:p w:rsidR="005A7F36" w:rsidRPr="009B426B" w:rsidRDefault="005A7F36" w:rsidP="00197D94">
            <w:pPr>
              <w:spacing w:line="400" w:lineRule="exact"/>
              <w:jc w:val="center"/>
              <w:rPr>
                <w:rFonts w:ascii="华文楷体" w:eastAsia="华文楷体" w:hAnsi="华文楷体" w:cs="华文楷体"/>
                <w:szCs w:val="21"/>
              </w:rPr>
            </w:pPr>
          </w:p>
        </w:tc>
        <w:tc>
          <w:tcPr>
            <w:tcW w:w="2694" w:type="dxa"/>
            <w:vAlign w:val="center"/>
          </w:tcPr>
          <w:p w:rsidR="005A7F36" w:rsidRPr="009B426B" w:rsidRDefault="005A7F36" w:rsidP="00197D94">
            <w:pPr>
              <w:spacing w:line="400" w:lineRule="exact"/>
              <w:jc w:val="center"/>
              <w:rPr>
                <w:rFonts w:ascii="华文楷体" w:eastAsia="华文楷体" w:hAnsi="华文楷体" w:cs="华文楷体"/>
                <w:szCs w:val="21"/>
              </w:rPr>
            </w:pPr>
          </w:p>
        </w:tc>
        <w:tc>
          <w:tcPr>
            <w:tcW w:w="2409" w:type="dxa"/>
            <w:vAlign w:val="center"/>
          </w:tcPr>
          <w:p w:rsidR="005A7F36" w:rsidRPr="009B426B" w:rsidRDefault="005A7F36" w:rsidP="00197D94">
            <w:pPr>
              <w:spacing w:line="400" w:lineRule="exact"/>
              <w:jc w:val="center"/>
              <w:rPr>
                <w:rFonts w:ascii="华文楷体" w:eastAsia="华文楷体" w:hAnsi="华文楷体" w:cs="华文楷体"/>
                <w:spacing w:val="8"/>
                <w:szCs w:val="21"/>
              </w:rPr>
            </w:pPr>
          </w:p>
        </w:tc>
      </w:tr>
      <w:tr w:rsidR="005A7F36" w:rsidRPr="009B426B" w:rsidTr="00D57A76">
        <w:trPr>
          <w:trHeight w:val="575"/>
        </w:trPr>
        <w:tc>
          <w:tcPr>
            <w:tcW w:w="1101" w:type="dxa"/>
            <w:vAlign w:val="center"/>
          </w:tcPr>
          <w:p w:rsidR="005A7F36" w:rsidRPr="009B426B" w:rsidRDefault="005A7F36" w:rsidP="00197D94">
            <w:pPr>
              <w:spacing w:line="400" w:lineRule="exact"/>
              <w:jc w:val="center"/>
              <w:rPr>
                <w:rFonts w:ascii="华文楷体" w:eastAsia="华文楷体" w:hAnsi="华文楷体" w:cs="华文楷体"/>
                <w:szCs w:val="21"/>
                <w:lang w:val="en-US"/>
              </w:rPr>
            </w:pPr>
            <w:r w:rsidRPr="009B426B">
              <w:rPr>
                <w:rFonts w:ascii="华文楷体" w:eastAsia="华文楷体" w:hAnsi="华文楷体" w:cs="华文楷体"/>
                <w:szCs w:val="21"/>
                <w:lang w:val="en-US"/>
              </w:rPr>
              <w:t>4</w:t>
            </w:r>
          </w:p>
        </w:tc>
        <w:tc>
          <w:tcPr>
            <w:tcW w:w="2976" w:type="dxa"/>
            <w:vAlign w:val="center"/>
          </w:tcPr>
          <w:p w:rsidR="005A7F36" w:rsidRPr="009B426B" w:rsidRDefault="005A7F36" w:rsidP="00197D94">
            <w:pPr>
              <w:spacing w:line="400" w:lineRule="exact"/>
              <w:jc w:val="center"/>
              <w:rPr>
                <w:rFonts w:ascii="华文楷体" w:eastAsia="华文楷体" w:hAnsi="华文楷体" w:cs="华文楷体"/>
                <w:szCs w:val="21"/>
              </w:rPr>
            </w:pPr>
          </w:p>
        </w:tc>
        <w:tc>
          <w:tcPr>
            <w:tcW w:w="2694" w:type="dxa"/>
            <w:vAlign w:val="center"/>
          </w:tcPr>
          <w:p w:rsidR="005A7F36" w:rsidRPr="009B426B" w:rsidRDefault="005A7F36" w:rsidP="00197D94">
            <w:pPr>
              <w:spacing w:line="400" w:lineRule="exact"/>
              <w:jc w:val="center"/>
              <w:rPr>
                <w:rFonts w:ascii="华文楷体" w:eastAsia="华文楷体" w:hAnsi="华文楷体" w:cs="华文楷体"/>
                <w:szCs w:val="21"/>
              </w:rPr>
            </w:pPr>
          </w:p>
        </w:tc>
        <w:tc>
          <w:tcPr>
            <w:tcW w:w="2409" w:type="dxa"/>
            <w:vAlign w:val="center"/>
          </w:tcPr>
          <w:p w:rsidR="005A7F36" w:rsidRPr="009B426B" w:rsidRDefault="005A7F36" w:rsidP="00197D94">
            <w:pPr>
              <w:spacing w:line="400" w:lineRule="exact"/>
              <w:jc w:val="center"/>
              <w:rPr>
                <w:rFonts w:ascii="华文楷体" w:eastAsia="华文楷体" w:hAnsi="华文楷体" w:cs="华文楷体"/>
                <w:spacing w:val="8"/>
                <w:szCs w:val="21"/>
              </w:rPr>
            </w:pPr>
          </w:p>
        </w:tc>
      </w:tr>
      <w:tr w:rsidR="005A7F36" w:rsidRPr="009B426B" w:rsidTr="00D57A76">
        <w:trPr>
          <w:trHeight w:val="769"/>
        </w:trPr>
        <w:tc>
          <w:tcPr>
            <w:tcW w:w="1101" w:type="dxa"/>
            <w:vAlign w:val="center"/>
          </w:tcPr>
          <w:p w:rsidR="005A7F36" w:rsidRPr="009B426B" w:rsidRDefault="005A7F36" w:rsidP="00197D94">
            <w:pPr>
              <w:widowControl/>
              <w:spacing w:line="400" w:lineRule="exact"/>
              <w:jc w:val="center"/>
              <w:rPr>
                <w:rFonts w:ascii="华文楷体" w:eastAsia="华文楷体" w:hAnsi="华文楷体" w:cs="华文楷体"/>
                <w:szCs w:val="21"/>
              </w:rPr>
            </w:pPr>
            <w:r w:rsidRPr="009B426B">
              <w:rPr>
                <w:rFonts w:ascii="华文楷体" w:eastAsia="华文楷体" w:hAnsi="华文楷体" w:cs="华文楷体" w:hint="eastAsia"/>
                <w:szCs w:val="21"/>
              </w:rPr>
              <w:t>合计</w:t>
            </w:r>
          </w:p>
        </w:tc>
        <w:tc>
          <w:tcPr>
            <w:tcW w:w="8079" w:type="dxa"/>
            <w:gridSpan w:val="3"/>
            <w:vAlign w:val="center"/>
          </w:tcPr>
          <w:p w:rsidR="005A7F36" w:rsidRPr="009B426B" w:rsidRDefault="005A7F36" w:rsidP="00197D94">
            <w:pPr>
              <w:widowControl/>
              <w:spacing w:line="400" w:lineRule="exact"/>
              <w:rPr>
                <w:rFonts w:ascii="华文楷体" w:eastAsia="华文楷体" w:hAnsi="华文楷体" w:cs="华文楷体"/>
                <w:b/>
                <w:bCs/>
                <w:szCs w:val="21"/>
              </w:rPr>
            </w:pPr>
            <w:r w:rsidRPr="009B426B">
              <w:rPr>
                <w:rFonts w:ascii="华文楷体" w:eastAsia="华文楷体" w:hAnsi="华文楷体" w:cs="华文楷体" w:hint="eastAsia"/>
                <w:szCs w:val="21"/>
              </w:rPr>
              <w:t>大写：（小写）：￥</w:t>
            </w:r>
          </w:p>
        </w:tc>
      </w:tr>
      <w:tr w:rsidR="005A7F36" w:rsidRPr="009B426B" w:rsidTr="00197D94">
        <w:trPr>
          <w:trHeight w:val="731"/>
        </w:trPr>
        <w:tc>
          <w:tcPr>
            <w:tcW w:w="9180" w:type="dxa"/>
            <w:gridSpan w:val="4"/>
            <w:vAlign w:val="center"/>
          </w:tcPr>
          <w:p w:rsidR="005A7F36" w:rsidRPr="009B426B" w:rsidRDefault="005A7F36" w:rsidP="00197D94">
            <w:pPr>
              <w:widowControl/>
              <w:spacing w:line="400" w:lineRule="exact"/>
              <w:rPr>
                <w:rFonts w:ascii="华文楷体" w:eastAsia="华文楷体" w:hAnsi="华文楷体" w:cs="华文楷体"/>
                <w:b/>
                <w:bCs/>
                <w:szCs w:val="21"/>
              </w:rPr>
            </w:pPr>
            <w:r w:rsidRPr="009B426B">
              <w:rPr>
                <w:rFonts w:ascii="华文楷体" w:eastAsia="华文楷体" w:hAnsi="华文楷体" w:cs="华文楷体" w:hint="eastAsia"/>
                <w:szCs w:val="21"/>
                <w:lang w:val="en-US"/>
              </w:rPr>
              <w:t>报价</w:t>
            </w:r>
            <w:r w:rsidRPr="009B426B">
              <w:rPr>
                <w:rFonts w:ascii="华文楷体" w:eastAsia="华文楷体" w:hAnsi="华文楷体" w:cs="华文楷体" w:hint="eastAsia"/>
                <w:szCs w:val="21"/>
              </w:rPr>
              <w:t>含人员差旅、税收等一切费用。</w:t>
            </w:r>
          </w:p>
        </w:tc>
      </w:tr>
    </w:tbl>
    <w:p w:rsidR="001A1D80" w:rsidRPr="009B426B" w:rsidRDefault="001A1D80">
      <w:pPr>
        <w:spacing w:line="400" w:lineRule="exact"/>
        <w:rPr>
          <w:rFonts w:ascii="华文楷体" w:eastAsia="华文楷体" w:hAnsi="华文楷体" w:cs="华文楷体"/>
          <w:sz w:val="28"/>
          <w:szCs w:val="28"/>
        </w:rPr>
      </w:pPr>
    </w:p>
    <w:p w:rsidR="001A1D80" w:rsidRPr="009B426B" w:rsidRDefault="001A1D80">
      <w:pPr>
        <w:spacing w:line="400" w:lineRule="exact"/>
        <w:rPr>
          <w:rFonts w:ascii="华文楷体" w:eastAsia="华文楷体" w:hAnsi="华文楷体" w:cs="华文楷体"/>
          <w:sz w:val="28"/>
          <w:szCs w:val="28"/>
        </w:rPr>
      </w:pPr>
      <w:r w:rsidRPr="009B426B">
        <w:rPr>
          <w:rFonts w:ascii="华文楷体" w:eastAsia="华文楷体" w:hAnsi="华文楷体" w:cs="华文楷体" w:hint="eastAsia"/>
          <w:sz w:val="28"/>
          <w:szCs w:val="28"/>
        </w:rPr>
        <w:t>投标人（加盖公章）：</w:t>
      </w:r>
    </w:p>
    <w:p w:rsidR="001A1D80" w:rsidRPr="009B426B" w:rsidRDefault="001A1D80">
      <w:pPr>
        <w:spacing w:line="400" w:lineRule="exact"/>
        <w:rPr>
          <w:rFonts w:ascii="华文楷体" w:eastAsia="华文楷体" w:hAnsi="华文楷体" w:cs="华文楷体"/>
          <w:sz w:val="28"/>
          <w:szCs w:val="28"/>
        </w:rPr>
      </w:pPr>
    </w:p>
    <w:p w:rsidR="001A1D80" w:rsidRPr="009B426B" w:rsidRDefault="001A1D80">
      <w:pPr>
        <w:spacing w:line="400" w:lineRule="exact"/>
        <w:rPr>
          <w:rFonts w:ascii="华文楷体" w:eastAsia="华文楷体" w:hAnsi="华文楷体" w:cs="华文楷体"/>
          <w:w w:val="90"/>
          <w:sz w:val="28"/>
          <w:szCs w:val="28"/>
          <w:u w:val="single"/>
        </w:rPr>
      </w:pPr>
      <w:r w:rsidRPr="009B426B">
        <w:rPr>
          <w:rFonts w:ascii="华文楷体" w:eastAsia="华文楷体" w:hAnsi="华文楷体" w:cs="华文楷体" w:hint="eastAsia"/>
          <w:sz w:val="28"/>
          <w:szCs w:val="28"/>
        </w:rPr>
        <w:t>法定代表人或其授权委托人（签字或盖章）：</w:t>
      </w:r>
    </w:p>
    <w:p w:rsidR="001A1D80" w:rsidRPr="009B426B" w:rsidRDefault="001A1D80">
      <w:pPr>
        <w:spacing w:line="400" w:lineRule="exact"/>
        <w:rPr>
          <w:rFonts w:ascii="华文楷体" w:eastAsia="华文楷体" w:hAnsi="华文楷体" w:cs="华文楷体"/>
          <w:b/>
          <w:sz w:val="24"/>
        </w:rPr>
      </w:pPr>
    </w:p>
    <w:p w:rsidR="001A1D80" w:rsidRPr="009B426B" w:rsidRDefault="001A1D80">
      <w:pPr>
        <w:spacing w:line="400" w:lineRule="exact"/>
        <w:rPr>
          <w:rFonts w:ascii="华文楷体" w:eastAsia="华文楷体" w:hAnsi="华文楷体" w:cs="华文楷体"/>
          <w:b/>
          <w:bCs/>
          <w:sz w:val="24"/>
        </w:rPr>
      </w:pPr>
      <w:r w:rsidRPr="009B426B">
        <w:rPr>
          <w:rFonts w:ascii="华文楷体" w:eastAsia="华文楷体" w:hAnsi="华文楷体" w:cs="华文楷体" w:hint="eastAsia"/>
          <w:b/>
          <w:bCs/>
          <w:sz w:val="24"/>
        </w:rPr>
        <w:t>注：</w:t>
      </w:r>
    </w:p>
    <w:p w:rsidR="001A1D80" w:rsidRPr="009B426B" w:rsidRDefault="001A1D80">
      <w:pPr>
        <w:spacing w:line="400" w:lineRule="exact"/>
        <w:rPr>
          <w:rFonts w:ascii="华文楷体" w:eastAsia="华文楷体" w:hAnsi="华文楷体" w:cs="华文楷体"/>
          <w:sz w:val="24"/>
        </w:rPr>
      </w:pPr>
      <w:r w:rsidRPr="009B426B">
        <w:rPr>
          <w:rFonts w:ascii="华文楷体" w:eastAsia="华文楷体" w:hAnsi="华文楷体" w:cs="华文楷体"/>
          <w:sz w:val="24"/>
        </w:rPr>
        <w:t>1.</w:t>
      </w:r>
      <w:r w:rsidRPr="009B426B">
        <w:rPr>
          <w:rFonts w:ascii="华文楷体" w:eastAsia="华文楷体" w:hAnsi="华文楷体" w:cs="华文楷体" w:hint="eastAsia"/>
          <w:sz w:val="24"/>
        </w:rPr>
        <w:t>所有价格用人民币报价。</w:t>
      </w:r>
    </w:p>
    <w:p w:rsidR="001A1D80" w:rsidRPr="009B426B" w:rsidRDefault="001A1D80">
      <w:pPr>
        <w:spacing w:line="400" w:lineRule="exact"/>
        <w:rPr>
          <w:rFonts w:ascii="华文楷体" w:eastAsia="华文楷体" w:hAnsi="华文楷体" w:cs="华文楷体"/>
          <w:sz w:val="24"/>
        </w:rPr>
      </w:pPr>
      <w:r w:rsidRPr="009B426B">
        <w:rPr>
          <w:rFonts w:ascii="华文楷体" w:eastAsia="华文楷体" w:hAnsi="华文楷体" w:cs="华文楷体"/>
          <w:sz w:val="24"/>
        </w:rPr>
        <w:t>2.</w:t>
      </w:r>
      <w:r w:rsidRPr="009B426B">
        <w:rPr>
          <w:rFonts w:ascii="华文楷体" w:eastAsia="华文楷体" w:hAnsi="华文楷体" w:cs="华文楷体" w:hint="eastAsia"/>
          <w:sz w:val="24"/>
        </w:rPr>
        <w:t>投标报价为与采购项目有关的全部费用之和，以后不得追加任何费用。</w:t>
      </w:r>
    </w:p>
    <w:p w:rsidR="001A1D80" w:rsidRPr="009B426B" w:rsidRDefault="001A1D80">
      <w:pPr>
        <w:spacing w:line="400" w:lineRule="exact"/>
        <w:rPr>
          <w:rFonts w:ascii="华文楷体" w:eastAsia="华文楷体" w:hAnsi="华文楷体" w:cs="华文楷体"/>
          <w:sz w:val="24"/>
        </w:rPr>
      </w:pPr>
      <w:r w:rsidRPr="009B426B">
        <w:rPr>
          <w:rFonts w:ascii="华文楷体" w:eastAsia="华文楷体" w:hAnsi="华文楷体" w:cs="华文楷体"/>
          <w:sz w:val="24"/>
        </w:rPr>
        <w:t>3.</w:t>
      </w:r>
      <w:r w:rsidRPr="009B426B">
        <w:rPr>
          <w:rFonts w:ascii="华文楷体" w:eastAsia="华文楷体" w:hAnsi="华文楷体" w:cs="华文楷体" w:hint="eastAsia"/>
          <w:sz w:val="24"/>
        </w:rPr>
        <w:t>如果单价和总价不符时，以总价为准；大小写金额不一致，以大写为准。</w:t>
      </w:r>
    </w:p>
    <w:p w:rsidR="001A1D80" w:rsidRPr="009B426B" w:rsidRDefault="001A1D80">
      <w:pPr>
        <w:spacing w:line="400" w:lineRule="exact"/>
        <w:rPr>
          <w:rFonts w:ascii="华文楷体" w:eastAsia="华文楷体" w:hAnsi="华文楷体" w:cs="华文楷体"/>
          <w:sz w:val="24"/>
        </w:rPr>
      </w:pPr>
      <w:r w:rsidRPr="009B426B">
        <w:rPr>
          <w:rFonts w:ascii="华文楷体" w:eastAsia="华文楷体" w:hAnsi="华文楷体" w:cs="华文楷体"/>
          <w:sz w:val="24"/>
        </w:rPr>
        <w:t>4.</w:t>
      </w:r>
      <w:r w:rsidRPr="009B426B">
        <w:rPr>
          <w:rFonts w:ascii="华文楷体" w:eastAsia="华文楷体" w:hAnsi="华文楷体" w:cs="华文楷体" w:hint="eastAsia"/>
          <w:sz w:val="24"/>
        </w:rPr>
        <w:t>如采购人对某些企业的某些</w:t>
      </w:r>
      <w:r w:rsidRPr="009B426B">
        <w:rPr>
          <w:rFonts w:ascii="华文楷体" w:eastAsia="华文楷体" w:hAnsi="华文楷体" w:cs="华文楷体" w:hint="eastAsia"/>
          <w:szCs w:val="21"/>
        </w:rPr>
        <w:t>服务内容（项目）作删减，被删减服务内容（项目）的费用从报价中扣除。</w:t>
      </w:r>
    </w:p>
    <w:p w:rsidR="001A1D80" w:rsidRPr="009B426B" w:rsidRDefault="001A1D80">
      <w:pPr>
        <w:spacing w:line="400" w:lineRule="exact"/>
        <w:rPr>
          <w:rFonts w:ascii="华文楷体" w:eastAsia="华文楷体" w:hAnsi="华文楷体" w:cs="华文楷体"/>
          <w:bCs/>
          <w:sz w:val="28"/>
          <w:szCs w:val="28"/>
        </w:rPr>
      </w:pPr>
    </w:p>
    <w:p w:rsidR="001A1D80" w:rsidRPr="009B426B" w:rsidRDefault="001A1D80">
      <w:pPr>
        <w:spacing w:line="400" w:lineRule="exact"/>
        <w:rPr>
          <w:rFonts w:ascii="华文楷体" w:eastAsia="华文楷体" w:hAnsi="华文楷体" w:cs="华文楷体"/>
          <w:bCs/>
          <w:sz w:val="28"/>
          <w:szCs w:val="28"/>
        </w:rPr>
      </w:pPr>
    </w:p>
    <w:p w:rsidR="001A1D80" w:rsidRPr="009B426B" w:rsidRDefault="001A1D80">
      <w:pPr>
        <w:pStyle w:val="a5"/>
        <w:spacing w:line="400" w:lineRule="exact"/>
        <w:jc w:val="center"/>
        <w:rPr>
          <w:rFonts w:ascii="华文楷体" w:eastAsia="华文楷体" w:hAnsi="华文楷体" w:cs="华文楷体"/>
          <w:sz w:val="32"/>
          <w:szCs w:val="32"/>
        </w:rPr>
      </w:pPr>
      <w:r w:rsidRPr="009B426B">
        <w:rPr>
          <w:rFonts w:ascii="华文楷体" w:eastAsia="华文楷体" w:hAnsi="华文楷体" w:cs="华文楷体"/>
          <w:sz w:val="32"/>
          <w:szCs w:val="32"/>
        </w:rPr>
        <w:br w:type="page"/>
      </w:r>
      <w:r w:rsidRPr="009B426B">
        <w:rPr>
          <w:rFonts w:ascii="华文楷体" w:eastAsia="华文楷体" w:hAnsi="华文楷体" w:cs="华文楷体" w:hint="eastAsia"/>
          <w:sz w:val="32"/>
          <w:szCs w:val="32"/>
        </w:rPr>
        <w:lastRenderedPageBreak/>
        <w:t>六服务（商务）要求响应偏离表</w:t>
      </w:r>
    </w:p>
    <w:p w:rsidR="001A1D80" w:rsidRPr="009B426B" w:rsidRDefault="001A1D80">
      <w:pPr>
        <w:pStyle w:val="a5"/>
        <w:spacing w:line="400" w:lineRule="exact"/>
        <w:jc w:val="center"/>
        <w:rPr>
          <w:rFonts w:ascii="华文楷体" w:eastAsia="华文楷体" w:hAnsi="华文楷体" w:cs="华文楷体"/>
          <w:b/>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A0"/>
      </w:tblPr>
      <w:tblGrid>
        <w:gridCol w:w="777"/>
        <w:gridCol w:w="3869"/>
        <w:gridCol w:w="2523"/>
        <w:gridCol w:w="2316"/>
      </w:tblGrid>
      <w:tr w:rsidR="001A1D80" w:rsidRPr="009B426B">
        <w:trPr>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r w:rsidRPr="009B426B">
              <w:rPr>
                <w:rFonts w:ascii="华文楷体" w:eastAsia="华文楷体" w:hAnsi="华文楷体" w:cs="华文楷体" w:hint="eastAsia"/>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r w:rsidRPr="009B426B">
              <w:rPr>
                <w:rFonts w:ascii="华文楷体" w:eastAsia="华文楷体" w:hAnsi="华文楷体" w:cs="华文楷体" w:hint="eastAsia"/>
                <w:sz w:val="24"/>
              </w:rPr>
              <w:t>项目采购需求中主要</w:t>
            </w:r>
          </w:p>
          <w:p w:rsidR="001A1D80" w:rsidRPr="009B426B" w:rsidRDefault="001A1D80">
            <w:pPr>
              <w:spacing w:line="400" w:lineRule="exact"/>
              <w:jc w:val="center"/>
              <w:rPr>
                <w:rFonts w:ascii="华文楷体" w:eastAsia="华文楷体" w:hAnsi="华文楷体" w:cs="华文楷体"/>
                <w:sz w:val="24"/>
              </w:rPr>
            </w:pPr>
            <w:r w:rsidRPr="009B426B">
              <w:rPr>
                <w:rFonts w:ascii="华文楷体" w:eastAsia="华文楷体" w:hAnsi="华文楷体" w:cs="华文楷体" w:hint="eastAsia"/>
                <w:sz w:val="24"/>
              </w:rPr>
              <w:t>服务（商务）条款描述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r w:rsidRPr="009B426B">
              <w:rPr>
                <w:rFonts w:ascii="华文楷体" w:eastAsia="华文楷体" w:hAnsi="华文楷体" w:cs="华文楷体" w:hint="eastAsia"/>
                <w:sz w:val="24"/>
              </w:rPr>
              <w:t>响应情况</w:t>
            </w: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r w:rsidRPr="009B426B">
              <w:rPr>
                <w:rFonts w:ascii="华文楷体" w:eastAsia="华文楷体" w:hAnsi="华文楷体" w:cs="华文楷体" w:hint="eastAsia"/>
                <w:sz w:val="24"/>
              </w:rPr>
              <w:t>备注</w:t>
            </w:r>
          </w:p>
        </w:tc>
      </w:tr>
      <w:tr w:rsidR="001A1D80" w:rsidRPr="009B426B">
        <w:trPr>
          <w:cantSplit/>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r>
      <w:tr w:rsidR="001A1D80" w:rsidRPr="009B426B">
        <w:trPr>
          <w:cantSplit/>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r>
      <w:tr w:rsidR="001A1D80" w:rsidRPr="009B426B">
        <w:trPr>
          <w:cantSplit/>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r>
      <w:tr w:rsidR="001A1D80" w:rsidRPr="009B426B">
        <w:trPr>
          <w:cantSplit/>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r>
      <w:tr w:rsidR="001A1D80" w:rsidRPr="009B426B">
        <w:trPr>
          <w:cantSplit/>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r>
      <w:tr w:rsidR="001A1D80" w:rsidRPr="009B426B">
        <w:trPr>
          <w:cantSplit/>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r>
      <w:tr w:rsidR="001A1D80" w:rsidRPr="009B426B">
        <w:trPr>
          <w:cantSplit/>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r>
      <w:tr w:rsidR="001A1D80" w:rsidRPr="009B426B">
        <w:trPr>
          <w:cantSplit/>
          <w:trHeight w:val="798"/>
          <w:jc w:val="center"/>
        </w:trPr>
        <w:tc>
          <w:tcPr>
            <w:tcW w:w="777" w:type="dxa"/>
            <w:tcBorders>
              <w:top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c>
          <w:tcPr>
            <w:tcW w:w="2316" w:type="dxa"/>
            <w:tcBorders>
              <w:top w:val="single" w:sz="4" w:space="0" w:color="auto"/>
              <w:left w:val="single" w:sz="4" w:space="0" w:color="auto"/>
              <w:bottom w:val="single" w:sz="4" w:space="0" w:color="auto"/>
            </w:tcBorders>
            <w:vAlign w:val="center"/>
          </w:tcPr>
          <w:p w:rsidR="001A1D80" w:rsidRPr="009B426B" w:rsidRDefault="001A1D80">
            <w:pPr>
              <w:spacing w:line="400" w:lineRule="exact"/>
              <w:jc w:val="center"/>
              <w:rPr>
                <w:rFonts w:ascii="华文楷体" w:eastAsia="华文楷体" w:hAnsi="华文楷体" w:cs="华文楷体"/>
                <w:sz w:val="24"/>
              </w:rPr>
            </w:pPr>
          </w:p>
        </w:tc>
      </w:tr>
    </w:tbl>
    <w:p w:rsidR="001A1D80" w:rsidRPr="009B426B" w:rsidRDefault="001A1D80">
      <w:pPr>
        <w:spacing w:line="400" w:lineRule="exact"/>
        <w:rPr>
          <w:rFonts w:ascii="华文楷体" w:eastAsia="华文楷体" w:hAnsi="华文楷体" w:cs="华文楷体"/>
          <w:sz w:val="28"/>
          <w:szCs w:val="28"/>
        </w:rPr>
      </w:pPr>
    </w:p>
    <w:p w:rsidR="001A1D80" w:rsidRPr="009B426B" w:rsidRDefault="001A1D80">
      <w:pPr>
        <w:spacing w:line="400" w:lineRule="exact"/>
        <w:rPr>
          <w:rFonts w:ascii="华文楷体" w:eastAsia="华文楷体" w:hAnsi="华文楷体" w:cs="华文楷体"/>
          <w:sz w:val="28"/>
          <w:szCs w:val="28"/>
          <w:u w:val="single"/>
        </w:rPr>
      </w:pPr>
      <w:r w:rsidRPr="009B426B">
        <w:rPr>
          <w:rFonts w:ascii="华文楷体" w:eastAsia="华文楷体" w:hAnsi="华文楷体" w:cs="华文楷体" w:hint="eastAsia"/>
          <w:sz w:val="28"/>
          <w:szCs w:val="28"/>
        </w:rPr>
        <w:t>投标人</w:t>
      </w:r>
      <w:r w:rsidRPr="009B426B">
        <w:rPr>
          <w:rFonts w:ascii="华文楷体" w:eastAsia="华文楷体" w:hAnsi="华文楷体" w:cs="华文楷体"/>
          <w:sz w:val="28"/>
          <w:szCs w:val="28"/>
        </w:rPr>
        <w:t>:</w:t>
      </w:r>
      <w:r w:rsidRPr="009B426B">
        <w:rPr>
          <w:rFonts w:ascii="华文楷体" w:eastAsia="华文楷体" w:hAnsi="华文楷体" w:cs="华文楷体" w:hint="eastAsia"/>
          <w:sz w:val="28"/>
          <w:szCs w:val="28"/>
          <w:u w:val="single"/>
        </w:rPr>
        <w:t>（加盖公章）</w:t>
      </w:r>
    </w:p>
    <w:p w:rsidR="001A1D80" w:rsidRPr="009B426B" w:rsidRDefault="001A1D80">
      <w:pPr>
        <w:spacing w:line="400" w:lineRule="exact"/>
        <w:rPr>
          <w:rFonts w:ascii="华文楷体" w:eastAsia="华文楷体" w:hAnsi="华文楷体" w:cs="华文楷体"/>
          <w:sz w:val="28"/>
          <w:szCs w:val="28"/>
        </w:rPr>
      </w:pPr>
    </w:p>
    <w:p w:rsidR="001A1D80" w:rsidRPr="009B426B" w:rsidRDefault="001A1D80">
      <w:pPr>
        <w:spacing w:line="400" w:lineRule="exact"/>
        <w:rPr>
          <w:rFonts w:ascii="华文楷体" w:eastAsia="华文楷体" w:hAnsi="华文楷体" w:cs="华文楷体"/>
          <w:sz w:val="28"/>
          <w:szCs w:val="28"/>
          <w:u w:val="single"/>
        </w:rPr>
      </w:pPr>
      <w:r w:rsidRPr="009B426B">
        <w:rPr>
          <w:rFonts w:ascii="华文楷体" w:eastAsia="华文楷体" w:hAnsi="华文楷体" w:cs="华文楷体" w:hint="eastAsia"/>
          <w:sz w:val="28"/>
          <w:szCs w:val="28"/>
        </w:rPr>
        <w:t>法定代表人或其授权委托人签章</w:t>
      </w:r>
      <w:r w:rsidRPr="009B426B">
        <w:rPr>
          <w:rFonts w:ascii="华文楷体" w:eastAsia="华文楷体" w:hAnsi="华文楷体" w:cs="华文楷体"/>
          <w:sz w:val="28"/>
          <w:szCs w:val="28"/>
        </w:rPr>
        <w:t>:</w:t>
      </w:r>
    </w:p>
    <w:p w:rsidR="001A1D80" w:rsidRPr="009B426B" w:rsidRDefault="001A1D80">
      <w:pPr>
        <w:spacing w:line="400" w:lineRule="exact"/>
        <w:rPr>
          <w:rFonts w:ascii="华文楷体" w:eastAsia="华文楷体" w:hAnsi="华文楷体" w:cs="华文楷体"/>
          <w:sz w:val="24"/>
        </w:rPr>
      </w:pPr>
    </w:p>
    <w:p w:rsidR="001A1D80" w:rsidRPr="009B426B" w:rsidRDefault="001A1D80">
      <w:pPr>
        <w:spacing w:line="400" w:lineRule="exact"/>
        <w:rPr>
          <w:rFonts w:ascii="华文楷体" w:eastAsia="华文楷体" w:hAnsi="华文楷体" w:cs="华文楷体"/>
          <w:sz w:val="24"/>
        </w:rPr>
      </w:pPr>
      <w:r w:rsidRPr="009B426B">
        <w:rPr>
          <w:rFonts w:ascii="华文楷体" w:eastAsia="华文楷体" w:hAnsi="华文楷体" w:cs="华文楷体" w:hint="eastAsia"/>
          <w:sz w:val="24"/>
        </w:rPr>
        <w:t>注</w:t>
      </w:r>
      <w:r w:rsidRPr="009B426B">
        <w:rPr>
          <w:rFonts w:ascii="华文楷体" w:eastAsia="华文楷体" w:hAnsi="华文楷体" w:cs="华文楷体"/>
          <w:sz w:val="24"/>
        </w:rPr>
        <w:t>:</w:t>
      </w:r>
      <w:r w:rsidRPr="009B426B">
        <w:rPr>
          <w:rFonts w:ascii="华文楷体" w:eastAsia="华文楷体" w:hAnsi="华文楷体" w:cs="华文楷体" w:hint="eastAsia"/>
          <w:sz w:val="24"/>
        </w:rPr>
        <w:t>（</w:t>
      </w:r>
      <w:r w:rsidRPr="009B426B">
        <w:rPr>
          <w:rFonts w:ascii="华文楷体" w:eastAsia="华文楷体" w:hAnsi="华文楷体" w:cs="华文楷体"/>
          <w:sz w:val="24"/>
        </w:rPr>
        <w:t>1</w:t>
      </w:r>
      <w:r w:rsidRPr="009B426B">
        <w:rPr>
          <w:rFonts w:ascii="华文楷体" w:eastAsia="华文楷体" w:hAnsi="华文楷体" w:cs="华文楷体" w:hint="eastAsia"/>
          <w:sz w:val="24"/>
        </w:rPr>
        <w:t>）此表为表样，行数可自行添加，但表式不变。</w:t>
      </w:r>
    </w:p>
    <w:p w:rsidR="001A1D80" w:rsidRPr="009B426B" w:rsidRDefault="001A1D80" w:rsidP="00197FB6">
      <w:pPr>
        <w:spacing w:line="400" w:lineRule="exact"/>
        <w:ind w:firstLineChars="150" w:firstLine="360"/>
        <w:rPr>
          <w:rFonts w:ascii="华文楷体" w:eastAsia="华文楷体" w:hAnsi="华文楷体" w:cs="华文楷体"/>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2</w:t>
      </w:r>
      <w:r w:rsidRPr="009B426B">
        <w:rPr>
          <w:rFonts w:ascii="华文楷体" w:eastAsia="华文楷体" w:hAnsi="华文楷体" w:cs="华文楷体" w:hint="eastAsia"/>
          <w:sz w:val="24"/>
        </w:rPr>
        <w:t>）是否偏离用符号“</w:t>
      </w:r>
      <w:r w:rsidRPr="009B426B">
        <w:rPr>
          <w:rFonts w:ascii="华文楷体" w:eastAsia="华文楷体" w:hAnsi="华文楷体" w:cs="华文楷体"/>
          <w:sz w:val="24"/>
        </w:rPr>
        <w:t>+</w:t>
      </w:r>
      <w:r w:rsidRPr="009B426B">
        <w:rPr>
          <w:rFonts w:ascii="华文楷体" w:eastAsia="华文楷体" w:hAnsi="华文楷体" w:cs="华文楷体" w:hint="eastAsia"/>
          <w:sz w:val="24"/>
        </w:rPr>
        <w:t>、</w:t>
      </w:r>
      <w:r w:rsidRPr="009B426B">
        <w:rPr>
          <w:rFonts w:ascii="华文楷体" w:eastAsia="华文楷体" w:hAnsi="华文楷体" w:cs="华文楷体"/>
          <w:sz w:val="24"/>
        </w:rPr>
        <w:t>=</w:t>
      </w:r>
      <w:r w:rsidRPr="009B426B">
        <w:rPr>
          <w:rFonts w:ascii="华文楷体" w:eastAsia="华文楷体" w:hAnsi="华文楷体" w:cs="华文楷体" w:hint="eastAsia"/>
          <w:sz w:val="24"/>
        </w:rPr>
        <w:t>、</w:t>
      </w:r>
      <w:r w:rsidRPr="009B426B">
        <w:rPr>
          <w:rFonts w:ascii="华文楷体" w:eastAsia="华文楷体" w:hAnsi="华文楷体" w:cs="华文楷体"/>
          <w:sz w:val="24"/>
        </w:rPr>
        <w:t>-</w:t>
      </w:r>
      <w:r w:rsidRPr="009B426B">
        <w:rPr>
          <w:rFonts w:ascii="华文楷体" w:eastAsia="华文楷体" w:hAnsi="华文楷体" w:cs="华文楷体" w:hint="eastAsia"/>
          <w:sz w:val="24"/>
        </w:rPr>
        <w:t>”分别表示正偏离、完全响应、负偏离。</w:t>
      </w:r>
    </w:p>
    <w:p w:rsidR="001A1D80" w:rsidRPr="009B426B" w:rsidRDefault="001A1D80" w:rsidP="00197FB6">
      <w:pPr>
        <w:spacing w:line="400" w:lineRule="exact"/>
        <w:ind w:firstLineChars="150" w:firstLine="360"/>
        <w:rPr>
          <w:rFonts w:ascii="华文楷体" w:eastAsia="华文楷体" w:hAnsi="华文楷体" w:cs="华文楷体"/>
          <w:b/>
          <w:bCs/>
          <w:sz w:val="24"/>
        </w:rPr>
      </w:pPr>
      <w:r w:rsidRPr="009B426B">
        <w:rPr>
          <w:rFonts w:ascii="华文楷体" w:eastAsia="华文楷体" w:hAnsi="华文楷体" w:cs="华文楷体" w:hint="eastAsia"/>
          <w:sz w:val="24"/>
        </w:rPr>
        <w:t>（</w:t>
      </w:r>
      <w:r w:rsidRPr="009B426B">
        <w:rPr>
          <w:rFonts w:ascii="华文楷体" w:eastAsia="华文楷体" w:hAnsi="华文楷体" w:cs="华文楷体"/>
          <w:sz w:val="24"/>
        </w:rPr>
        <w:t>3</w:t>
      </w:r>
      <w:r w:rsidRPr="009B426B">
        <w:rPr>
          <w:rFonts w:ascii="华文楷体" w:eastAsia="华文楷体" w:hAnsi="华文楷体" w:cs="华文楷体" w:hint="eastAsia"/>
          <w:sz w:val="24"/>
        </w:rPr>
        <w:t>）投标人必须仔细阅读本竞争性磋商文件中所有条款、采购要求，并针对第二章采购需求将响应情况逐项填入上表。</w:t>
      </w:r>
    </w:p>
    <w:p w:rsidR="001A1D80" w:rsidRPr="009B426B" w:rsidRDefault="001A1D80" w:rsidP="00197FB6">
      <w:pPr>
        <w:adjustRightInd w:val="0"/>
        <w:spacing w:line="400" w:lineRule="exact"/>
        <w:ind w:firstLineChars="196" w:firstLine="627"/>
        <w:rPr>
          <w:rFonts w:ascii="华文楷体" w:eastAsia="华文楷体" w:hAnsi="华文楷体" w:cs="华文楷体"/>
          <w:sz w:val="32"/>
          <w:szCs w:val="32"/>
        </w:rPr>
      </w:pPr>
      <w:r w:rsidRPr="009B426B">
        <w:rPr>
          <w:rFonts w:ascii="华文楷体" w:eastAsia="华文楷体" w:hAnsi="华文楷体" w:cs="华文楷体"/>
          <w:sz w:val="32"/>
          <w:szCs w:val="32"/>
        </w:rPr>
        <w:br w:type="page"/>
      </w:r>
      <w:r w:rsidRPr="009B426B">
        <w:rPr>
          <w:rFonts w:ascii="华文楷体" w:eastAsia="华文楷体" w:hAnsi="华文楷体" w:cs="华文楷体" w:hint="eastAsia"/>
          <w:sz w:val="32"/>
          <w:szCs w:val="32"/>
        </w:rPr>
        <w:lastRenderedPageBreak/>
        <w:t>七参加政府采购活动前三年内在经营活动和招投标活动中没有重大违法记录的承诺书</w:t>
      </w:r>
    </w:p>
    <w:p w:rsidR="001A1D80" w:rsidRPr="009B426B" w:rsidRDefault="001A1D80">
      <w:pPr>
        <w:spacing w:line="400" w:lineRule="exact"/>
        <w:rPr>
          <w:rFonts w:ascii="华文楷体" w:eastAsia="华文楷体" w:hAnsi="华文楷体" w:cs="华文楷体"/>
          <w:sz w:val="36"/>
          <w:szCs w:val="36"/>
        </w:rPr>
      </w:pPr>
    </w:p>
    <w:p w:rsidR="001A1D80" w:rsidRPr="009B426B" w:rsidRDefault="001A1D80">
      <w:pPr>
        <w:spacing w:line="400" w:lineRule="exact"/>
        <w:rPr>
          <w:rFonts w:ascii="华文楷体" w:eastAsia="华文楷体" w:hAnsi="华文楷体" w:cs="华文楷体"/>
          <w:sz w:val="28"/>
          <w:szCs w:val="28"/>
        </w:rPr>
      </w:pPr>
      <w:r w:rsidRPr="009B426B">
        <w:rPr>
          <w:rFonts w:ascii="华文楷体" w:eastAsia="华文楷体" w:hAnsi="华文楷体" w:cs="华文楷体" w:hint="eastAsia"/>
          <w:sz w:val="28"/>
          <w:szCs w:val="28"/>
        </w:rPr>
        <w:t>江苏师范大学招投标办公室：</w:t>
      </w:r>
    </w:p>
    <w:p w:rsidR="001A1D80" w:rsidRPr="009B426B" w:rsidRDefault="001A1D80" w:rsidP="00197FB6">
      <w:pPr>
        <w:adjustRightInd w:val="0"/>
        <w:spacing w:line="400" w:lineRule="exact"/>
        <w:ind w:firstLineChars="200" w:firstLine="560"/>
        <w:rPr>
          <w:rFonts w:ascii="华文楷体" w:eastAsia="华文楷体" w:hAnsi="华文楷体" w:cs="华文楷体"/>
          <w:sz w:val="28"/>
          <w:szCs w:val="28"/>
        </w:rPr>
      </w:pPr>
      <w:r w:rsidRPr="009B426B">
        <w:rPr>
          <w:rFonts w:ascii="华文楷体" w:eastAsia="华文楷体" w:hAnsi="华文楷体" w:cs="华文楷体" w:hint="eastAsia"/>
          <w:sz w:val="28"/>
          <w:szCs w:val="28"/>
        </w:rPr>
        <w:t>我单位郑重声明</w:t>
      </w:r>
      <w:r w:rsidRPr="009B426B">
        <w:rPr>
          <w:rFonts w:ascii="华文楷体" w:eastAsia="华文楷体" w:hAnsi="华文楷体" w:cs="华文楷体"/>
          <w:sz w:val="28"/>
          <w:szCs w:val="28"/>
        </w:rPr>
        <w:t>:</w:t>
      </w:r>
      <w:r w:rsidRPr="009B426B">
        <w:rPr>
          <w:rFonts w:ascii="华文楷体" w:eastAsia="华文楷体" w:hAnsi="华文楷体" w:cs="华文楷体" w:hint="eastAsia"/>
          <w:sz w:val="28"/>
          <w:szCs w:val="28"/>
        </w:rPr>
        <w:t>参加本次政府采购活动前三年内，我单位在经营活动中没有因违法经营受到刑事处罚或者责令停产停业、吊销许可证或者营业执照、较大数额罚款等行政处罚。在招投标活动中无任何违法违规等不良记录</w:t>
      </w:r>
    </w:p>
    <w:p w:rsidR="001A1D80" w:rsidRPr="009B426B" w:rsidRDefault="001A1D80" w:rsidP="00197FB6">
      <w:pPr>
        <w:adjustRightInd w:val="0"/>
        <w:spacing w:line="400" w:lineRule="exact"/>
        <w:ind w:firstLineChars="200" w:firstLine="560"/>
        <w:rPr>
          <w:rFonts w:ascii="华文楷体" w:eastAsia="华文楷体" w:hAnsi="华文楷体" w:cs="华文楷体"/>
          <w:sz w:val="28"/>
          <w:szCs w:val="28"/>
        </w:rPr>
      </w:pPr>
      <w:r w:rsidRPr="009B426B">
        <w:rPr>
          <w:rFonts w:ascii="华文楷体" w:eastAsia="华文楷体" w:hAnsi="华文楷体" w:cs="华文楷体" w:hint="eastAsia"/>
          <w:sz w:val="28"/>
          <w:szCs w:val="28"/>
        </w:rPr>
        <w:t>特此声明！</w:t>
      </w:r>
    </w:p>
    <w:p w:rsidR="001A1D80" w:rsidRPr="009B426B" w:rsidRDefault="001A1D80">
      <w:pPr>
        <w:adjustRightInd w:val="0"/>
        <w:spacing w:line="400" w:lineRule="exact"/>
        <w:rPr>
          <w:rFonts w:ascii="华文楷体" w:eastAsia="华文楷体" w:hAnsi="华文楷体" w:cs="华文楷体"/>
          <w:sz w:val="28"/>
          <w:szCs w:val="28"/>
        </w:rPr>
      </w:pPr>
    </w:p>
    <w:p w:rsidR="001A1D80" w:rsidRPr="009B426B" w:rsidRDefault="001A1D80" w:rsidP="00197FB6">
      <w:pPr>
        <w:spacing w:line="400" w:lineRule="exact"/>
        <w:ind w:firstLineChars="200" w:firstLine="561"/>
        <w:rPr>
          <w:rFonts w:ascii="华文楷体" w:eastAsia="华文楷体" w:hAnsi="华文楷体" w:cs="华文楷体"/>
          <w:b/>
          <w:bCs/>
          <w:sz w:val="28"/>
          <w:szCs w:val="28"/>
        </w:rPr>
      </w:pPr>
    </w:p>
    <w:p w:rsidR="001A1D80" w:rsidRPr="009B426B" w:rsidRDefault="001A1D80" w:rsidP="00197FB6">
      <w:pPr>
        <w:spacing w:line="400" w:lineRule="exact"/>
        <w:ind w:firstLineChars="200" w:firstLine="561"/>
        <w:rPr>
          <w:rFonts w:ascii="华文楷体" w:eastAsia="华文楷体" w:hAnsi="华文楷体" w:cs="华文楷体"/>
          <w:b/>
          <w:bCs/>
          <w:sz w:val="28"/>
          <w:szCs w:val="28"/>
        </w:rPr>
      </w:pPr>
    </w:p>
    <w:p w:rsidR="001A1D80" w:rsidRPr="009B426B" w:rsidRDefault="001A1D80">
      <w:pPr>
        <w:adjustRightInd w:val="0"/>
        <w:spacing w:line="400" w:lineRule="exact"/>
        <w:jc w:val="center"/>
        <w:rPr>
          <w:rFonts w:ascii="华文楷体" w:eastAsia="华文楷体" w:hAnsi="华文楷体" w:cs="华文楷体"/>
          <w:sz w:val="28"/>
          <w:szCs w:val="28"/>
          <w:u w:val="single"/>
        </w:rPr>
      </w:pPr>
      <w:r w:rsidRPr="009B426B">
        <w:rPr>
          <w:rFonts w:ascii="华文楷体" w:eastAsia="华文楷体" w:hAnsi="华文楷体" w:cs="华文楷体" w:hint="eastAsia"/>
          <w:sz w:val="28"/>
          <w:szCs w:val="28"/>
        </w:rPr>
        <w:t>投标人</w:t>
      </w:r>
      <w:r w:rsidRPr="009B426B">
        <w:rPr>
          <w:rFonts w:ascii="华文楷体" w:eastAsia="华文楷体" w:hAnsi="华文楷体" w:cs="华文楷体"/>
          <w:sz w:val="28"/>
          <w:szCs w:val="28"/>
        </w:rPr>
        <w:t xml:space="preserve">: </w:t>
      </w:r>
      <w:r w:rsidRPr="009B426B">
        <w:rPr>
          <w:rFonts w:ascii="华文楷体" w:eastAsia="华文楷体" w:hAnsi="华文楷体" w:cs="华文楷体"/>
          <w:sz w:val="28"/>
          <w:szCs w:val="28"/>
          <w:u w:val="single"/>
        </w:rPr>
        <w:t xml:space="preserve">            (</w:t>
      </w:r>
      <w:r w:rsidRPr="009B426B">
        <w:rPr>
          <w:rFonts w:ascii="华文楷体" w:eastAsia="华文楷体" w:hAnsi="华文楷体" w:cs="华文楷体" w:hint="eastAsia"/>
          <w:sz w:val="28"/>
          <w:szCs w:val="28"/>
          <w:u w:val="single"/>
        </w:rPr>
        <w:t>盖章</w:t>
      </w:r>
      <w:r w:rsidRPr="009B426B">
        <w:rPr>
          <w:rFonts w:ascii="华文楷体" w:eastAsia="华文楷体" w:hAnsi="华文楷体" w:cs="华文楷体"/>
          <w:sz w:val="28"/>
          <w:szCs w:val="28"/>
          <w:u w:val="single"/>
        </w:rPr>
        <w:t>)</w:t>
      </w:r>
    </w:p>
    <w:p w:rsidR="001A1D80" w:rsidRPr="009B426B" w:rsidRDefault="001A1D80" w:rsidP="00197FB6">
      <w:pPr>
        <w:adjustRightInd w:val="0"/>
        <w:spacing w:line="400" w:lineRule="exact"/>
        <w:ind w:firstLineChars="1300" w:firstLine="3640"/>
        <w:rPr>
          <w:rFonts w:ascii="华文楷体" w:eastAsia="华文楷体" w:hAnsi="华文楷体" w:cs="华文楷体"/>
          <w:sz w:val="28"/>
          <w:szCs w:val="28"/>
        </w:rPr>
      </w:pPr>
      <w:r w:rsidRPr="009B426B">
        <w:rPr>
          <w:rFonts w:ascii="华文楷体" w:eastAsia="华文楷体" w:hAnsi="华文楷体" w:cs="华文楷体" w:hint="eastAsia"/>
          <w:sz w:val="28"/>
          <w:szCs w:val="28"/>
        </w:rPr>
        <w:t>法定代表人（授权委托人）签字</w:t>
      </w:r>
      <w:r w:rsidRPr="009B426B">
        <w:rPr>
          <w:rFonts w:ascii="华文楷体" w:eastAsia="华文楷体" w:hAnsi="华文楷体" w:cs="华文楷体"/>
          <w:sz w:val="28"/>
          <w:szCs w:val="28"/>
        </w:rPr>
        <w:t xml:space="preserve">:  </w:t>
      </w:r>
    </w:p>
    <w:p w:rsidR="001A1D80" w:rsidRPr="009B426B" w:rsidRDefault="001A1D80">
      <w:pPr>
        <w:adjustRightInd w:val="0"/>
        <w:spacing w:line="400" w:lineRule="exact"/>
        <w:jc w:val="center"/>
        <w:rPr>
          <w:rFonts w:ascii="华文楷体" w:eastAsia="华文楷体" w:hAnsi="华文楷体" w:cs="华文楷体"/>
          <w:sz w:val="28"/>
          <w:szCs w:val="28"/>
        </w:rPr>
      </w:pPr>
      <w:r w:rsidRPr="009B426B">
        <w:rPr>
          <w:rFonts w:ascii="华文楷体" w:eastAsia="华文楷体" w:hAnsi="华文楷体" w:cs="华文楷体" w:hint="eastAsia"/>
          <w:sz w:val="28"/>
          <w:szCs w:val="28"/>
        </w:rPr>
        <w:t>日期</w:t>
      </w:r>
      <w:r w:rsidRPr="009B426B">
        <w:rPr>
          <w:rFonts w:ascii="华文楷体" w:eastAsia="华文楷体" w:hAnsi="华文楷体" w:cs="华文楷体"/>
          <w:sz w:val="28"/>
          <w:szCs w:val="28"/>
        </w:rPr>
        <w:t xml:space="preserve">: </w:t>
      </w:r>
      <w:r w:rsidRPr="009B426B">
        <w:rPr>
          <w:rFonts w:ascii="华文楷体" w:eastAsia="华文楷体" w:hAnsi="华文楷体" w:cs="华文楷体" w:hint="eastAsia"/>
          <w:sz w:val="28"/>
          <w:szCs w:val="28"/>
        </w:rPr>
        <w:t>年月日</w:t>
      </w:r>
    </w:p>
    <w:p w:rsidR="001A1D80" w:rsidRDefault="001A1D80">
      <w:pPr>
        <w:spacing w:line="400" w:lineRule="exact"/>
        <w:ind w:firstLine="555"/>
        <w:rPr>
          <w:rFonts w:ascii="华文楷体" w:eastAsia="华文楷体" w:hAnsi="华文楷体" w:cs="华文楷体"/>
          <w:sz w:val="28"/>
          <w:szCs w:val="28"/>
        </w:rPr>
      </w:pPr>
    </w:p>
    <w:p w:rsidR="001B056C" w:rsidRDefault="001B056C">
      <w:pPr>
        <w:spacing w:line="400" w:lineRule="exact"/>
        <w:ind w:firstLine="555"/>
        <w:rPr>
          <w:rFonts w:ascii="华文楷体" w:eastAsia="华文楷体" w:hAnsi="华文楷体" w:cs="华文楷体"/>
          <w:sz w:val="28"/>
          <w:szCs w:val="28"/>
        </w:rPr>
      </w:pPr>
    </w:p>
    <w:p w:rsidR="001A1D80" w:rsidRPr="009B426B" w:rsidRDefault="001A1D80">
      <w:pPr>
        <w:spacing w:line="400" w:lineRule="exact"/>
        <w:jc w:val="center"/>
        <w:rPr>
          <w:rFonts w:ascii="华文楷体" w:eastAsia="华文楷体" w:hAnsi="华文楷体" w:cs="华文楷体"/>
          <w:sz w:val="32"/>
          <w:szCs w:val="32"/>
        </w:rPr>
      </w:pPr>
      <w:r w:rsidRPr="009B426B">
        <w:rPr>
          <w:rFonts w:ascii="华文楷体" w:eastAsia="华文楷体" w:hAnsi="华文楷体" w:cs="华文楷体"/>
          <w:sz w:val="28"/>
          <w:szCs w:val="28"/>
        </w:rPr>
        <w:br w:type="page"/>
      </w:r>
      <w:r w:rsidRPr="009B426B">
        <w:rPr>
          <w:rFonts w:ascii="华文楷体" w:eastAsia="华文楷体" w:hAnsi="华文楷体" w:cs="华文楷体" w:hint="eastAsia"/>
          <w:sz w:val="32"/>
          <w:szCs w:val="32"/>
        </w:rPr>
        <w:lastRenderedPageBreak/>
        <w:t>八投标人近年业绩一览表</w:t>
      </w:r>
    </w:p>
    <w:p w:rsidR="001A1D80" w:rsidRPr="009B426B" w:rsidRDefault="001A1D80">
      <w:pPr>
        <w:spacing w:line="400" w:lineRule="exact"/>
        <w:rPr>
          <w:rFonts w:ascii="华文楷体" w:eastAsia="华文楷体" w:hAnsi="华文楷体" w:cs="华文楷体"/>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547"/>
        <w:gridCol w:w="1112"/>
        <w:gridCol w:w="1112"/>
        <w:gridCol w:w="2054"/>
        <w:gridCol w:w="1503"/>
        <w:gridCol w:w="1743"/>
      </w:tblGrid>
      <w:tr w:rsidR="001A1D80" w:rsidRPr="009B426B" w:rsidTr="00B22FAD">
        <w:trPr>
          <w:trHeight w:val="1233"/>
        </w:trPr>
        <w:tc>
          <w:tcPr>
            <w:tcW w:w="676" w:type="dxa"/>
            <w:vAlign w:val="center"/>
          </w:tcPr>
          <w:p w:rsidR="001A1D80" w:rsidRPr="009B426B" w:rsidRDefault="001A1D80">
            <w:pPr>
              <w:spacing w:line="400" w:lineRule="exact"/>
              <w:jc w:val="center"/>
              <w:rPr>
                <w:rFonts w:ascii="华文楷体" w:eastAsia="华文楷体" w:hAnsi="华文楷体" w:cs="华文楷体"/>
              </w:rPr>
            </w:pPr>
            <w:r w:rsidRPr="009B426B">
              <w:rPr>
                <w:rFonts w:ascii="华文楷体" w:eastAsia="华文楷体" w:hAnsi="华文楷体" w:cs="华文楷体" w:hint="eastAsia"/>
              </w:rPr>
              <w:t>序号</w:t>
            </w:r>
          </w:p>
        </w:tc>
        <w:tc>
          <w:tcPr>
            <w:tcW w:w="1547" w:type="dxa"/>
            <w:vAlign w:val="center"/>
          </w:tcPr>
          <w:p w:rsidR="001A1D80" w:rsidRPr="009B426B" w:rsidRDefault="001A1D80">
            <w:pPr>
              <w:spacing w:line="400" w:lineRule="exact"/>
              <w:jc w:val="center"/>
              <w:rPr>
                <w:rFonts w:ascii="华文楷体" w:eastAsia="华文楷体" w:hAnsi="华文楷体" w:cs="华文楷体"/>
              </w:rPr>
            </w:pPr>
            <w:r w:rsidRPr="009B426B">
              <w:rPr>
                <w:rFonts w:ascii="华文楷体" w:eastAsia="华文楷体" w:hAnsi="华文楷体" w:cs="华文楷体" w:hint="eastAsia"/>
              </w:rPr>
              <w:t>买方单位名称</w:t>
            </w:r>
          </w:p>
        </w:tc>
        <w:tc>
          <w:tcPr>
            <w:tcW w:w="1112" w:type="dxa"/>
            <w:vAlign w:val="center"/>
          </w:tcPr>
          <w:p w:rsidR="001A1D80" w:rsidRPr="009B426B" w:rsidRDefault="001A1D80">
            <w:pPr>
              <w:spacing w:line="400" w:lineRule="exact"/>
              <w:jc w:val="center"/>
              <w:rPr>
                <w:rFonts w:ascii="华文楷体" w:eastAsia="华文楷体" w:hAnsi="华文楷体" w:cs="华文楷体"/>
              </w:rPr>
            </w:pPr>
            <w:r w:rsidRPr="009B426B">
              <w:rPr>
                <w:rFonts w:ascii="华文楷体" w:eastAsia="华文楷体" w:hAnsi="华文楷体" w:cs="华文楷体" w:hint="eastAsia"/>
              </w:rPr>
              <w:t>服务时间</w:t>
            </w:r>
          </w:p>
        </w:tc>
        <w:tc>
          <w:tcPr>
            <w:tcW w:w="1112" w:type="dxa"/>
            <w:vAlign w:val="center"/>
          </w:tcPr>
          <w:p w:rsidR="001A1D80" w:rsidRPr="009B426B" w:rsidRDefault="001A1D80">
            <w:pPr>
              <w:spacing w:line="400" w:lineRule="exact"/>
              <w:jc w:val="center"/>
              <w:rPr>
                <w:rFonts w:ascii="华文楷体" w:eastAsia="华文楷体" w:hAnsi="华文楷体" w:cs="华文楷体"/>
              </w:rPr>
            </w:pPr>
            <w:r w:rsidRPr="009B426B">
              <w:rPr>
                <w:rFonts w:ascii="华文楷体" w:eastAsia="华文楷体" w:hAnsi="华文楷体" w:cs="华文楷体" w:hint="eastAsia"/>
              </w:rPr>
              <w:t>合同金额</w:t>
            </w:r>
          </w:p>
        </w:tc>
        <w:tc>
          <w:tcPr>
            <w:tcW w:w="2054" w:type="dxa"/>
            <w:vAlign w:val="center"/>
          </w:tcPr>
          <w:p w:rsidR="001A1D80" w:rsidRPr="009B426B" w:rsidRDefault="001A1D80">
            <w:pPr>
              <w:spacing w:line="400" w:lineRule="exact"/>
              <w:jc w:val="center"/>
              <w:rPr>
                <w:rFonts w:ascii="华文楷体" w:eastAsia="华文楷体" w:hAnsi="华文楷体" w:cs="华文楷体"/>
              </w:rPr>
            </w:pPr>
            <w:r w:rsidRPr="009B426B">
              <w:rPr>
                <w:rFonts w:ascii="华文楷体" w:eastAsia="华文楷体" w:hAnsi="华文楷体" w:cs="华文楷体" w:hint="eastAsia"/>
              </w:rPr>
              <w:t>主要服务</w:t>
            </w:r>
          </w:p>
        </w:tc>
        <w:tc>
          <w:tcPr>
            <w:tcW w:w="1503" w:type="dxa"/>
            <w:vAlign w:val="center"/>
          </w:tcPr>
          <w:p w:rsidR="001A1D80" w:rsidRPr="009B426B" w:rsidRDefault="001A1D80">
            <w:pPr>
              <w:spacing w:line="400" w:lineRule="exact"/>
              <w:jc w:val="center"/>
              <w:rPr>
                <w:rFonts w:ascii="华文楷体" w:eastAsia="华文楷体" w:hAnsi="华文楷体" w:cs="华文楷体"/>
              </w:rPr>
            </w:pPr>
            <w:r w:rsidRPr="009B426B">
              <w:rPr>
                <w:rFonts w:ascii="华文楷体" w:eastAsia="华文楷体" w:hAnsi="华文楷体" w:cs="华文楷体" w:hint="eastAsia"/>
              </w:rPr>
              <w:t>买方联系人、联系电话</w:t>
            </w:r>
          </w:p>
        </w:tc>
        <w:tc>
          <w:tcPr>
            <w:tcW w:w="1743" w:type="dxa"/>
            <w:vAlign w:val="center"/>
          </w:tcPr>
          <w:p w:rsidR="001A1D80" w:rsidRPr="009B426B" w:rsidRDefault="001A1D80">
            <w:pPr>
              <w:spacing w:line="400" w:lineRule="exact"/>
              <w:jc w:val="center"/>
              <w:rPr>
                <w:rFonts w:ascii="华文楷体" w:eastAsia="华文楷体" w:hAnsi="华文楷体" w:cs="华文楷体"/>
              </w:rPr>
            </w:pPr>
            <w:r w:rsidRPr="009B426B">
              <w:rPr>
                <w:rFonts w:ascii="华文楷体" w:eastAsia="华文楷体" w:hAnsi="华文楷体" w:cs="华文楷体" w:hint="eastAsia"/>
              </w:rPr>
              <w:t>备注</w:t>
            </w:r>
          </w:p>
        </w:tc>
      </w:tr>
      <w:tr w:rsidR="001A1D80" w:rsidRPr="009B426B" w:rsidTr="00B22FAD">
        <w:trPr>
          <w:trHeight w:val="587"/>
        </w:trPr>
        <w:tc>
          <w:tcPr>
            <w:tcW w:w="676" w:type="dxa"/>
          </w:tcPr>
          <w:p w:rsidR="001A1D80" w:rsidRPr="009B426B" w:rsidRDefault="001A1D80">
            <w:pPr>
              <w:spacing w:line="400" w:lineRule="exact"/>
              <w:rPr>
                <w:rFonts w:ascii="华文楷体" w:eastAsia="华文楷体" w:hAnsi="华文楷体" w:cs="华文楷体"/>
              </w:rPr>
            </w:pPr>
          </w:p>
        </w:tc>
        <w:tc>
          <w:tcPr>
            <w:tcW w:w="1547"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2054" w:type="dxa"/>
          </w:tcPr>
          <w:p w:rsidR="001A1D80" w:rsidRPr="009B426B" w:rsidRDefault="001A1D80">
            <w:pPr>
              <w:spacing w:line="400" w:lineRule="exact"/>
              <w:rPr>
                <w:rFonts w:ascii="华文楷体" w:eastAsia="华文楷体" w:hAnsi="华文楷体" w:cs="华文楷体"/>
              </w:rPr>
            </w:pPr>
          </w:p>
        </w:tc>
        <w:tc>
          <w:tcPr>
            <w:tcW w:w="1503" w:type="dxa"/>
          </w:tcPr>
          <w:p w:rsidR="001A1D80" w:rsidRPr="009B426B" w:rsidRDefault="001A1D80">
            <w:pPr>
              <w:spacing w:line="400" w:lineRule="exact"/>
              <w:rPr>
                <w:rFonts w:ascii="华文楷体" w:eastAsia="华文楷体" w:hAnsi="华文楷体" w:cs="华文楷体"/>
              </w:rPr>
            </w:pPr>
          </w:p>
        </w:tc>
        <w:tc>
          <w:tcPr>
            <w:tcW w:w="1743" w:type="dxa"/>
          </w:tcPr>
          <w:p w:rsidR="001A1D80" w:rsidRPr="009B426B" w:rsidRDefault="001A1D80">
            <w:pPr>
              <w:spacing w:line="400" w:lineRule="exact"/>
              <w:rPr>
                <w:rFonts w:ascii="华文楷体" w:eastAsia="华文楷体" w:hAnsi="华文楷体" w:cs="华文楷体"/>
              </w:rPr>
            </w:pPr>
          </w:p>
        </w:tc>
      </w:tr>
      <w:tr w:rsidR="001A1D80" w:rsidRPr="009B426B" w:rsidTr="00B22FAD">
        <w:trPr>
          <w:trHeight w:val="616"/>
        </w:trPr>
        <w:tc>
          <w:tcPr>
            <w:tcW w:w="676" w:type="dxa"/>
          </w:tcPr>
          <w:p w:rsidR="001A1D80" w:rsidRPr="009B426B" w:rsidRDefault="001A1D80">
            <w:pPr>
              <w:spacing w:line="400" w:lineRule="exact"/>
              <w:rPr>
                <w:rFonts w:ascii="华文楷体" w:eastAsia="华文楷体" w:hAnsi="华文楷体" w:cs="华文楷体"/>
              </w:rPr>
            </w:pPr>
          </w:p>
        </w:tc>
        <w:tc>
          <w:tcPr>
            <w:tcW w:w="1547"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2054" w:type="dxa"/>
          </w:tcPr>
          <w:p w:rsidR="001A1D80" w:rsidRPr="009B426B" w:rsidRDefault="001A1D80">
            <w:pPr>
              <w:spacing w:line="400" w:lineRule="exact"/>
              <w:rPr>
                <w:rFonts w:ascii="华文楷体" w:eastAsia="华文楷体" w:hAnsi="华文楷体" w:cs="华文楷体"/>
              </w:rPr>
            </w:pPr>
          </w:p>
        </w:tc>
        <w:tc>
          <w:tcPr>
            <w:tcW w:w="1503" w:type="dxa"/>
          </w:tcPr>
          <w:p w:rsidR="001A1D80" w:rsidRPr="009B426B" w:rsidRDefault="001A1D80">
            <w:pPr>
              <w:spacing w:line="400" w:lineRule="exact"/>
              <w:rPr>
                <w:rFonts w:ascii="华文楷体" w:eastAsia="华文楷体" w:hAnsi="华文楷体" w:cs="华文楷体"/>
              </w:rPr>
            </w:pPr>
          </w:p>
        </w:tc>
        <w:tc>
          <w:tcPr>
            <w:tcW w:w="1743" w:type="dxa"/>
          </w:tcPr>
          <w:p w:rsidR="001A1D80" w:rsidRPr="009B426B" w:rsidRDefault="001A1D80">
            <w:pPr>
              <w:spacing w:line="400" w:lineRule="exact"/>
              <w:rPr>
                <w:rFonts w:ascii="华文楷体" w:eastAsia="华文楷体" w:hAnsi="华文楷体" w:cs="华文楷体"/>
              </w:rPr>
            </w:pPr>
          </w:p>
        </w:tc>
      </w:tr>
      <w:tr w:rsidR="001A1D80" w:rsidRPr="009B426B" w:rsidTr="00B22FAD">
        <w:trPr>
          <w:trHeight w:val="587"/>
        </w:trPr>
        <w:tc>
          <w:tcPr>
            <w:tcW w:w="676" w:type="dxa"/>
          </w:tcPr>
          <w:p w:rsidR="001A1D80" w:rsidRPr="009B426B" w:rsidRDefault="001A1D80">
            <w:pPr>
              <w:spacing w:line="400" w:lineRule="exact"/>
              <w:rPr>
                <w:rFonts w:ascii="华文楷体" w:eastAsia="华文楷体" w:hAnsi="华文楷体" w:cs="华文楷体"/>
              </w:rPr>
            </w:pPr>
          </w:p>
        </w:tc>
        <w:tc>
          <w:tcPr>
            <w:tcW w:w="1547"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2054" w:type="dxa"/>
          </w:tcPr>
          <w:p w:rsidR="001A1D80" w:rsidRPr="009B426B" w:rsidRDefault="001A1D80">
            <w:pPr>
              <w:spacing w:line="400" w:lineRule="exact"/>
              <w:rPr>
                <w:rFonts w:ascii="华文楷体" w:eastAsia="华文楷体" w:hAnsi="华文楷体" w:cs="华文楷体"/>
              </w:rPr>
            </w:pPr>
          </w:p>
        </w:tc>
        <w:tc>
          <w:tcPr>
            <w:tcW w:w="1503" w:type="dxa"/>
          </w:tcPr>
          <w:p w:rsidR="001A1D80" w:rsidRPr="009B426B" w:rsidRDefault="001A1D80">
            <w:pPr>
              <w:spacing w:line="400" w:lineRule="exact"/>
              <w:rPr>
                <w:rFonts w:ascii="华文楷体" w:eastAsia="华文楷体" w:hAnsi="华文楷体" w:cs="华文楷体"/>
              </w:rPr>
            </w:pPr>
          </w:p>
        </w:tc>
        <w:tc>
          <w:tcPr>
            <w:tcW w:w="1743" w:type="dxa"/>
          </w:tcPr>
          <w:p w:rsidR="001A1D80" w:rsidRPr="009B426B" w:rsidRDefault="001A1D80">
            <w:pPr>
              <w:spacing w:line="400" w:lineRule="exact"/>
              <w:rPr>
                <w:rFonts w:ascii="华文楷体" w:eastAsia="华文楷体" w:hAnsi="华文楷体" w:cs="华文楷体"/>
              </w:rPr>
            </w:pPr>
          </w:p>
        </w:tc>
      </w:tr>
      <w:tr w:rsidR="001A1D80" w:rsidRPr="009B426B" w:rsidTr="00B22FAD">
        <w:trPr>
          <w:trHeight w:val="616"/>
        </w:trPr>
        <w:tc>
          <w:tcPr>
            <w:tcW w:w="676" w:type="dxa"/>
          </w:tcPr>
          <w:p w:rsidR="001A1D80" w:rsidRPr="009B426B" w:rsidRDefault="001A1D80">
            <w:pPr>
              <w:spacing w:line="400" w:lineRule="exact"/>
              <w:rPr>
                <w:rFonts w:ascii="华文楷体" w:eastAsia="华文楷体" w:hAnsi="华文楷体" w:cs="华文楷体"/>
              </w:rPr>
            </w:pPr>
          </w:p>
        </w:tc>
        <w:tc>
          <w:tcPr>
            <w:tcW w:w="1547"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2054" w:type="dxa"/>
          </w:tcPr>
          <w:p w:rsidR="001A1D80" w:rsidRPr="009B426B" w:rsidRDefault="001A1D80">
            <w:pPr>
              <w:spacing w:line="400" w:lineRule="exact"/>
              <w:rPr>
                <w:rFonts w:ascii="华文楷体" w:eastAsia="华文楷体" w:hAnsi="华文楷体" w:cs="华文楷体"/>
              </w:rPr>
            </w:pPr>
          </w:p>
        </w:tc>
        <w:tc>
          <w:tcPr>
            <w:tcW w:w="1503" w:type="dxa"/>
          </w:tcPr>
          <w:p w:rsidR="001A1D80" w:rsidRPr="009B426B" w:rsidRDefault="001A1D80">
            <w:pPr>
              <w:spacing w:line="400" w:lineRule="exact"/>
              <w:rPr>
                <w:rFonts w:ascii="华文楷体" w:eastAsia="华文楷体" w:hAnsi="华文楷体" w:cs="华文楷体"/>
              </w:rPr>
            </w:pPr>
          </w:p>
        </w:tc>
        <w:tc>
          <w:tcPr>
            <w:tcW w:w="1743" w:type="dxa"/>
          </w:tcPr>
          <w:p w:rsidR="001A1D80" w:rsidRPr="009B426B" w:rsidRDefault="001A1D80">
            <w:pPr>
              <w:spacing w:line="400" w:lineRule="exact"/>
              <w:rPr>
                <w:rFonts w:ascii="华文楷体" w:eastAsia="华文楷体" w:hAnsi="华文楷体" w:cs="华文楷体"/>
              </w:rPr>
            </w:pPr>
          </w:p>
        </w:tc>
      </w:tr>
      <w:tr w:rsidR="001A1D80" w:rsidRPr="009B426B" w:rsidTr="00B22FAD">
        <w:trPr>
          <w:trHeight w:val="616"/>
        </w:trPr>
        <w:tc>
          <w:tcPr>
            <w:tcW w:w="676" w:type="dxa"/>
          </w:tcPr>
          <w:p w:rsidR="001A1D80" w:rsidRPr="009B426B" w:rsidRDefault="001A1D80">
            <w:pPr>
              <w:spacing w:line="400" w:lineRule="exact"/>
              <w:rPr>
                <w:rFonts w:ascii="华文楷体" w:eastAsia="华文楷体" w:hAnsi="华文楷体" w:cs="华文楷体"/>
              </w:rPr>
            </w:pPr>
          </w:p>
        </w:tc>
        <w:tc>
          <w:tcPr>
            <w:tcW w:w="1547"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1112" w:type="dxa"/>
          </w:tcPr>
          <w:p w:rsidR="001A1D80" w:rsidRPr="009B426B" w:rsidRDefault="001A1D80">
            <w:pPr>
              <w:spacing w:line="400" w:lineRule="exact"/>
              <w:rPr>
                <w:rFonts w:ascii="华文楷体" w:eastAsia="华文楷体" w:hAnsi="华文楷体" w:cs="华文楷体"/>
              </w:rPr>
            </w:pPr>
          </w:p>
        </w:tc>
        <w:tc>
          <w:tcPr>
            <w:tcW w:w="2054" w:type="dxa"/>
          </w:tcPr>
          <w:p w:rsidR="001A1D80" w:rsidRPr="009B426B" w:rsidRDefault="001A1D80">
            <w:pPr>
              <w:spacing w:line="400" w:lineRule="exact"/>
              <w:rPr>
                <w:rFonts w:ascii="华文楷体" w:eastAsia="华文楷体" w:hAnsi="华文楷体" w:cs="华文楷体"/>
              </w:rPr>
            </w:pPr>
          </w:p>
        </w:tc>
        <w:tc>
          <w:tcPr>
            <w:tcW w:w="1503" w:type="dxa"/>
          </w:tcPr>
          <w:p w:rsidR="001A1D80" w:rsidRPr="009B426B" w:rsidRDefault="001A1D80">
            <w:pPr>
              <w:spacing w:line="400" w:lineRule="exact"/>
              <w:rPr>
                <w:rFonts w:ascii="华文楷体" w:eastAsia="华文楷体" w:hAnsi="华文楷体" w:cs="华文楷体"/>
              </w:rPr>
            </w:pPr>
          </w:p>
        </w:tc>
        <w:tc>
          <w:tcPr>
            <w:tcW w:w="1743" w:type="dxa"/>
          </w:tcPr>
          <w:p w:rsidR="001A1D80" w:rsidRPr="009B426B" w:rsidRDefault="001A1D80">
            <w:pPr>
              <w:spacing w:line="400" w:lineRule="exact"/>
              <w:rPr>
                <w:rFonts w:ascii="华文楷体" w:eastAsia="华文楷体" w:hAnsi="华文楷体" w:cs="华文楷体"/>
              </w:rPr>
            </w:pPr>
          </w:p>
        </w:tc>
      </w:tr>
    </w:tbl>
    <w:p w:rsidR="001A1D80" w:rsidRPr="009B426B" w:rsidRDefault="001A1D80">
      <w:pPr>
        <w:spacing w:line="400" w:lineRule="exact"/>
        <w:rPr>
          <w:rFonts w:ascii="华文楷体" w:eastAsia="华文楷体" w:hAnsi="华文楷体" w:cs="华文楷体"/>
          <w:szCs w:val="21"/>
        </w:rPr>
      </w:pPr>
      <w:r w:rsidRPr="009B426B">
        <w:rPr>
          <w:rFonts w:ascii="华文楷体" w:eastAsia="华文楷体" w:hAnsi="华文楷体" w:cs="华文楷体" w:hint="eastAsia"/>
          <w:szCs w:val="21"/>
        </w:rPr>
        <w:t>备注：请填报与本项目直接相关的供货业绩；合同签订时间为</w:t>
      </w:r>
      <w:r w:rsidRPr="009B426B">
        <w:rPr>
          <w:rFonts w:ascii="华文楷体" w:eastAsia="华文楷体" w:hAnsi="华文楷体" w:cs="华文楷体"/>
          <w:szCs w:val="21"/>
        </w:rPr>
        <w:t>201</w:t>
      </w:r>
      <w:r w:rsidR="00E23980">
        <w:rPr>
          <w:rFonts w:ascii="华文楷体" w:eastAsia="华文楷体" w:hAnsi="华文楷体" w:cs="华文楷体"/>
          <w:szCs w:val="21"/>
        </w:rPr>
        <w:t>7</w:t>
      </w:r>
      <w:r w:rsidRPr="009B426B">
        <w:rPr>
          <w:rFonts w:ascii="华文楷体" w:eastAsia="华文楷体" w:hAnsi="华文楷体" w:cs="华文楷体" w:hint="eastAsia"/>
          <w:szCs w:val="21"/>
        </w:rPr>
        <w:t>年</w:t>
      </w:r>
      <w:r w:rsidRPr="009B426B">
        <w:rPr>
          <w:rFonts w:ascii="华文楷体" w:eastAsia="华文楷体" w:hAnsi="华文楷体" w:cs="华文楷体"/>
          <w:szCs w:val="21"/>
        </w:rPr>
        <w:t>1</w:t>
      </w:r>
      <w:r w:rsidRPr="009B426B">
        <w:rPr>
          <w:rFonts w:ascii="华文楷体" w:eastAsia="华文楷体" w:hAnsi="华文楷体" w:cs="华文楷体" w:hint="eastAsia"/>
          <w:szCs w:val="21"/>
        </w:rPr>
        <w:t>月以来；须附供货合同复印件。</w:t>
      </w:r>
    </w:p>
    <w:p w:rsidR="001A1D80" w:rsidRPr="009B426B" w:rsidRDefault="001A1D80">
      <w:pPr>
        <w:spacing w:line="400" w:lineRule="exact"/>
        <w:jc w:val="center"/>
        <w:rPr>
          <w:rFonts w:ascii="华文楷体" w:eastAsia="华文楷体" w:hAnsi="华文楷体" w:cs="华文楷体"/>
          <w:b/>
          <w:sz w:val="36"/>
          <w:szCs w:val="36"/>
        </w:rPr>
      </w:pPr>
    </w:p>
    <w:p w:rsidR="001A1D80" w:rsidRPr="009B426B" w:rsidRDefault="001A1D80">
      <w:pPr>
        <w:spacing w:line="400" w:lineRule="exact"/>
        <w:rPr>
          <w:rFonts w:ascii="华文楷体" w:eastAsia="华文楷体" w:hAnsi="华文楷体" w:cs="华文楷体"/>
          <w:sz w:val="28"/>
          <w:szCs w:val="28"/>
        </w:rPr>
      </w:pPr>
      <w:r w:rsidRPr="009B426B">
        <w:rPr>
          <w:rFonts w:ascii="华文楷体" w:eastAsia="华文楷体" w:hAnsi="华文楷体" w:cs="华文楷体" w:hint="eastAsia"/>
          <w:sz w:val="28"/>
          <w:szCs w:val="28"/>
        </w:rPr>
        <w:t>投标人（加盖公章）：</w:t>
      </w:r>
    </w:p>
    <w:p w:rsidR="001A1D80" w:rsidRPr="009B426B" w:rsidRDefault="001A1D80">
      <w:pPr>
        <w:spacing w:line="400" w:lineRule="exact"/>
        <w:rPr>
          <w:rFonts w:ascii="华文楷体" w:eastAsia="华文楷体" w:hAnsi="华文楷体" w:cs="华文楷体"/>
          <w:sz w:val="28"/>
          <w:szCs w:val="28"/>
        </w:rPr>
      </w:pPr>
    </w:p>
    <w:p w:rsidR="001A1D80" w:rsidRPr="009B426B" w:rsidRDefault="001A1D80">
      <w:pPr>
        <w:spacing w:line="400" w:lineRule="exact"/>
        <w:rPr>
          <w:rFonts w:ascii="华文楷体" w:eastAsia="华文楷体" w:hAnsi="华文楷体" w:cs="华文楷体"/>
          <w:w w:val="90"/>
          <w:sz w:val="28"/>
          <w:szCs w:val="28"/>
          <w:u w:val="single"/>
        </w:rPr>
      </w:pPr>
      <w:r w:rsidRPr="009B426B">
        <w:rPr>
          <w:rFonts w:ascii="华文楷体" w:eastAsia="华文楷体" w:hAnsi="华文楷体" w:cs="华文楷体" w:hint="eastAsia"/>
          <w:sz w:val="28"/>
          <w:szCs w:val="28"/>
        </w:rPr>
        <w:t>法定代表人或其授权委托人（签字或盖章）：</w:t>
      </w:r>
    </w:p>
    <w:p w:rsidR="001A1D80" w:rsidRDefault="001A1D80" w:rsidP="009D1E5A">
      <w:pPr>
        <w:spacing w:line="400" w:lineRule="exact"/>
        <w:rPr>
          <w:rFonts w:ascii="华文楷体" w:eastAsia="华文楷体" w:hAnsi="华文楷体" w:cs="华文楷体"/>
          <w:sz w:val="32"/>
          <w:szCs w:val="32"/>
        </w:rPr>
      </w:pPr>
    </w:p>
    <w:p w:rsidR="00821666" w:rsidRDefault="00821666" w:rsidP="009D1E5A">
      <w:pPr>
        <w:spacing w:line="400" w:lineRule="exact"/>
        <w:rPr>
          <w:rFonts w:ascii="华文楷体" w:eastAsia="华文楷体" w:hAnsi="华文楷体" w:cs="华文楷体"/>
          <w:sz w:val="32"/>
          <w:szCs w:val="32"/>
        </w:rPr>
      </w:pPr>
    </w:p>
    <w:p w:rsidR="00821666" w:rsidRDefault="00821666" w:rsidP="00821666">
      <w:pPr>
        <w:pStyle w:val="a5"/>
        <w:spacing w:line="400" w:lineRule="exact"/>
        <w:jc w:val="center"/>
        <w:rPr>
          <w:rFonts w:ascii="华文楷体" w:eastAsia="华文楷体" w:hAnsi="华文楷体" w:cs="华文楷体"/>
          <w:sz w:val="32"/>
          <w:szCs w:val="32"/>
        </w:rPr>
      </w:pPr>
      <w:r>
        <w:rPr>
          <w:rFonts w:ascii="华文楷体" w:eastAsia="华文楷体" w:hAnsi="华文楷体" w:cs="华文楷体" w:hint="eastAsia"/>
          <w:sz w:val="32"/>
          <w:szCs w:val="32"/>
        </w:rPr>
        <w:t>九</w:t>
      </w:r>
      <w:r w:rsidRPr="001B056C">
        <w:rPr>
          <w:rFonts w:ascii="华文楷体" w:eastAsia="华文楷体" w:hAnsi="华文楷体" w:cs="华文楷体" w:hint="eastAsia"/>
          <w:sz w:val="32"/>
          <w:szCs w:val="32"/>
        </w:rPr>
        <w:t>项目主要人员一览表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547"/>
        <w:gridCol w:w="1112"/>
        <w:gridCol w:w="1112"/>
        <w:gridCol w:w="2054"/>
        <w:gridCol w:w="3105"/>
      </w:tblGrid>
      <w:tr w:rsidR="009900B0" w:rsidRPr="009B426B" w:rsidTr="009900B0">
        <w:trPr>
          <w:trHeight w:val="1233"/>
        </w:trPr>
        <w:tc>
          <w:tcPr>
            <w:tcW w:w="676" w:type="dxa"/>
            <w:vAlign w:val="center"/>
          </w:tcPr>
          <w:p w:rsidR="009900B0" w:rsidRPr="009B426B" w:rsidRDefault="009900B0" w:rsidP="00197D94">
            <w:pPr>
              <w:spacing w:line="400" w:lineRule="exact"/>
              <w:jc w:val="center"/>
              <w:rPr>
                <w:rFonts w:ascii="华文楷体" w:eastAsia="华文楷体" w:hAnsi="华文楷体" w:cs="华文楷体"/>
              </w:rPr>
            </w:pPr>
            <w:r w:rsidRPr="009B426B">
              <w:rPr>
                <w:rFonts w:ascii="华文楷体" w:eastAsia="华文楷体" w:hAnsi="华文楷体" w:cs="华文楷体" w:hint="eastAsia"/>
              </w:rPr>
              <w:t>序号</w:t>
            </w:r>
          </w:p>
        </w:tc>
        <w:tc>
          <w:tcPr>
            <w:tcW w:w="1547" w:type="dxa"/>
            <w:vAlign w:val="center"/>
          </w:tcPr>
          <w:p w:rsidR="009900B0" w:rsidRPr="009B426B" w:rsidRDefault="009900B0" w:rsidP="00197D94">
            <w:pPr>
              <w:spacing w:line="400" w:lineRule="exact"/>
              <w:jc w:val="center"/>
              <w:rPr>
                <w:rFonts w:ascii="华文楷体" w:eastAsia="华文楷体" w:hAnsi="华文楷体" w:cs="华文楷体"/>
              </w:rPr>
            </w:pPr>
            <w:r>
              <w:rPr>
                <w:rFonts w:ascii="华文楷体" w:eastAsia="华文楷体" w:hAnsi="华文楷体" w:cs="华文楷体" w:hint="eastAsia"/>
              </w:rPr>
              <w:t>姓名</w:t>
            </w:r>
          </w:p>
        </w:tc>
        <w:tc>
          <w:tcPr>
            <w:tcW w:w="1112" w:type="dxa"/>
            <w:vAlign w:val="center"/>
          </w:tcPr>
          <w:p w:rsidR="009900B0" w:rsidRPr="009B426B" w:rsidRDefault="009900B0" w:rsidP="00197D94">
            <w:pPr>
              <w:spacing w:line="400" w:lineRule="exact"/>
              <w:jc w:val="center"/>
              <w:rPr>
                <w:rFonts w:ascii="华文楷体" w:eastAsia="华文楷体" w:hAnsi="华文楷体" w:cs="华文楷体"/>
              </w:rPr>
            </w:pPr>
            <w:r>
              <w:rPr>
                <w:rFonts w:ascii="华文楷体" w:eastAsia="华文楷体" w:hAnsi="华文楷体" w:cs="华文楷体" w:hint="eastAsia"/>
              </w:rPr>
              <w:t>职务</w:t>
            </w:r>
          </w:p>
        </w:tc>
        <w:tc>
          <w:tcPr>
            <w:tcW w:w="1112" w:type="dxa"/>
            <w:vAlign w:val="center"/>
          </w:tcPr>
          <w:p w:rsidR="009900B0" w:rsidRPr="009B426B" w:rsidRDefault="009900B0" w:rsidP="00197D94">
            <w:pPr>
              <w:spacing w:line="400" w:lineRule="exact"/>
              <w:jc w:val="center"/>
              <w:rPr>
                <w:rFonts w:ascii="华文楷体" w:eastAsia="华文楷体" w:hAnsi="华文楷体" w:cs="华文楷体"/>
              </w:rPr>
            </w:pPr>
            <w:r>
              <w:rPr>
                <w:rFonts w:ascii="华文楷体" w:eastAsia="华文楷体" w:hAnsi="华文楷体" w:cs="华文楷体" w:hint="eastAsia"/>
              </w:rPr>
              <w:t>职称</w:t>
            </w:r>
          </w:p>
        </w:tc>
        <w:tc>
          <w:tcPr>
            <w:tcW w:w="2054" w:type="dxa"/>
            <w:vAlign w:val="center"/>
          </w:tcPr>
          <w:p w:rsidR="009900B0" w:rsidRPr="009B426B" w:rsidRDefault="009900B0" w:rsidP="00197D94">
            <w:pPr>
              <w:spacing w:line="400" w:lineRule="exact"/>
              <w:jc w:val="center"/>
              <w:rPr>
                <w:rFonts w:ascii="华文楷体" w:eastAsia="华文楷体" w:hAnsi="华文楷体" w:cs="华文楷体"/>
              </w:rPr>
            </w:pPr>
            <w:r>
              <w:rPr>
                <w:rFonts w:ascii="华文楷体" w:eastAsia="华文楷体" w:hAnsi="华文楷体" w:cs="华文楷体" w:hint="eastAsia"/>
              </w:rPr>
              <w:t>从业年限</w:t>
            </w:r>
          </w:p>
        </w:tc>
        <w:tc>
          <w:tcPr>
            <w:tcW w:w="3105" w:type="dxa"/>
            <w:vAlign w:val="center"/>
          </w:tcPr>
          <w:p w:rsidR="009900B0" w:rsidRPr="009B426B" w:rsidRDefault="009900B0" w:rsidP="00197D94">
            <w:pPr>
              <w:spacing w:line="400" w:lineRule="exact"/>
              <w:jc w:val="center"/>
              <w:rPr>
                <w:rFonts w:ascii="华文楷体" w:eastAsia="华文楷体" w:hAnsi="华文楷体" w:cs="华文楷体"/>
              </w:rPr>
            </w:pPr>
            <w:r w:rsidRPr="00B825C6">
              <w:rPr>
                <w:rFonts w:ascii="楷体" w:eastAsia="楷体" w:hAnsi="楷体" w:hint="eastAsia"/>
                <w:sz w:val="24"/>
              </w:rPr>
              <w:t>承担过的项目</w:t>
            </w:r>
          </w:p>
        </w:tc>
      </w:tr>
      <w:tr w:rsidR="009900B0" w:rsidRPr="009B426B" w:rsidTr="009900B0">
        <w:trPr>
          <w:trHeight w:val="587"/>
        </w:trPr>
        <w:tc>
          <w:tcPr>
            <w:tcW w:w="676" w:type="dxa"/>
          </w:tcPr>
          <w:p w:rsidR="009900B0" w:rsidRPr="009B426B" w:rsidRDefault="009900B0" w:rsidP="00197D94">
            <w:pPr>
              <w:spacing w:line="400" w:lineRule="exact"/>
              <w:rPr>
                <w:rFonts w:ascii="华文楷体" w:eastAsia="华文楷体" w:hAnsi="华文楷体" w:cs="华文楷体"/>
              </w:rPr>
            </w:pPr>
          </w:p>
        </w:tc>
        <w:tc>
          <w:tcPr>
            <w:tcW w:w="1547"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2054" w:type="dxa"/>
          </w:tcPr>
          <w:p w:rsidR="009900B0" w:rsidRPr="009B426B" w:rsidRDefault="009900B0" w:rsidP="00197D94">
            <w:pPr>
              <w:spacing w:line="400" w:lineRule="exact"/>
              <w:rPr>
                <w:rFonts w:ascii="华文楷体" w:eastAsia="华文楷体" w:hAnsi="华文楷体" w:cs="华文楷体"/>
              </w:rPr>
            </w:pPr>
          </w:p>
        </w:tc>
        <w:tc>
          <w:tcPr>
            <w:tcW w:w="3105" w:type="dxa"/>
          </w:tcPr>
          <w:p w:rsidR="009900B0" w:rsidRPr="009B426B" w:rsidRDefault="009900B0" w:rsidP="00197D94">
            <w:pPr>
              <w:spacing w:line="400" w:lineRule="exact"/>
              <w:rPr>
                <w:rFonts w:ascii="华文楷体" w:eastAsia="华文楷体" w:hAnsi="华文楷体" w:cs="华文楷体"/>
              </w:rPr>
            </w:pPr>
          </w:p>
        </w:tc>
      </w:tr>
      <w:tr w:rsidR="009900B0" w:rsidRPr="009B426B" w:rsidTr="009900B0">
        <w:trPr>
          <w:trHeight w:val="616"/>
        </w:trPr>
        <w:tc>
          <w:tcPr>
            <w:tcW w:w="676" w:type="dxa"/>
          </w:tcPr>
          <w:p w:rsidR="009900B0" w:rsidRPr="009B426B" w:rsidRDefault="009900B0" w:rsidP="00197D94">
            <w:pPr>
              <w:spacing w:line="400" w:lineRule="exact"/>
              <w:rPr>
                <w:rFonts w:ascii="华文楷体" w:eastAsia="华文楷体" w:hAnsi="华文楷体" w:cs="华文楷体"/>
              </w:rPr>
            </w:pPr>
          </w:p>
        </w:tc>
        <w:tc>
          <w:tcPr>
            <w:tcW w:w="1547"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2054" w:type="dxa"/>
          </w:tcPr>
          <w:p w:rsidR="009900B0" w:rsidRPr="009B426B" w:rsidRDefault="009900B0" w:rsidP="00197D94">
            <w:pPr>
              <w:spacing w:line="400" w:lineRule="exact"/>
              <w:rPr>
                <w:rFonts w:ascii="华文楷体" w:eastAsia="华文楷体" w:hAnsi="华文楷体" w:cs="华文楷体"/>
              </w:rPr>
            </w:pPr>
          </w:p>
        </w:tc>
        <w:tc>
          <w:tcPr>
            <w:tcW w:w="3105" w:type="dxa"/>
          </w:tcPr>
          <w:p w:rsidR="009900B0" w:rsidRPr="009B426B" w:rsidRDefault="009900B0" w:rsidP="00197D94">
            <w:pPr>
              <w:spacing w:line="400" w:lineRule="exact"/>
              <w:rPr>
                <w:rFonts w:ascii="华文楷体" w:eastAsia="华文楷体" w:hAnsi="华文楷体" w:cs="华文楷体"/>
              </w:rPr>
            </w:pPr>
          </w:p>
        </w:tc>
      </w:tr>
      <w:tr w:rsidR="009900B0" w:rsidRPr="009B426B" w:rsidTr="009900B0">
        <w:trPr>
          <w:trHeight w:val="587"/>
        </w:trPr>
        <w:tc>
          <w:tcPr>
            <w:tcW w:w="676" w:type="dxa"/>
          </w:tcPr>
          <w:p w:rsidR="009900B0" w:rsidRPr="009B426B" w:rsidRDefault="009900B0" w:rsidP="00197D94">
            <w:pPr>
              <w:spacing w:line="400" w:lineRule="exact"/>
              <w:rPr>
                <w:rFonts w:ascii="华文楷体" w:eastAsia="华文楷体" w:hAnsi="华文楷体" w:cs="华文楷体"/>
              </w:rPr>
            </w:pPr>
          </w:p>
        </w:tc>
        <w:tc>
          <w:tcPr>
            <w:tcW w:w="1547"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2054" w:type="dxa"/>
          </w:tcPr>
          <w:p w:rsidR="009900B0" w:rsidRPr="009B426B" w:rsidRDefault="009900B0" w:rsidP="00197D94">
            <w:pPr>
              <w:spacing w:line="400" w:lineRule="exact"/>
              <w:rPr>
                <w:rFonts w:ascii="华文楷体" w:eastAsia="华文楷体" w:hAnsi="华文楷体" w:cs="华文楷体"/>
              </w:rPr>
            </w:pPr>
          </w:p>
        </w:tc>
        <w:tc>
          <w:tcPr>
            <w:tcW w:w="3105" w:type="dxa"/>
          </w:tcPr>
          <w:p w:rsidR="009900B0" w:rsidRPr="009B426B" w:rsidRDefault="009900B0" w:rsidP="00197D94">
            <w:pPr>
              <w:spacing w:line="400" w:lineRule="exact"/>
              <w:rPr>
                <w:rFonts w:ascii="华文楷体" w:eastAsia="华文楷体" w:hAnsi="华文楷体" w:cs="华文楷体"/>
              </w:rPr>
            </w:pPr>
          </w:p>
        </w:tc>
      </w:tr>
      <w:tr w:rsidR="009900B0" w:rsidRPr="009B426B" w:rsidTr="009900B0">
        <w:trPr>
          <w:trHeight w:val="616"/>
        </w:trPr>
        <w:tc>
          <w:tcPr>
            <w:tcW w:w="676" w:type="dxa"/>
          </w:tcPr>
          <w:p w:rsidR="009900B0" w:rsidRPr="009B426B" w:rsidRDefault="009900B0" w:rsidP="00197D94">
            <w:pPr>
              <w:spacing w:line="400" w:lineRule="exact"/>
              <w:rPr>
                <w:rFonts w:ascii="华文楷体" w:eastAsia="华文楷体" w:hAnsi="华文楷体" w:cs="华文楷体"/>
              </w:rPr>
            </w:pPr>
          </w:p>
        </w:tc>
        <w:tc>
          <w:tcPr>
            <w:tcW w:w="1547"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2054" w:type="dxa"/>
          </w:tcPr>
          <w:p w:rsidR="009900B0" w:rsidRPr="009B426B" w:rsidRDefault="009900B0" w:rsidP="00197D94">
            <w:pPr>
              <w:spacing w:line="400" w:lineRule="exact"/>
              <w:rPr>
                <w:rFonts w:ascii="华文楷体" w:eastAsia="华文楷体" w:hAnsi="华文楷体" w:cs="华文楷体"/>
              </w:rPr>
            </w:pPr>
          </w:p>
        </w:tc>
        <w:tc>
          <w:tcPr>
            <w:tcW w:w="3105" w:type="dxa"/>
          </w:tcPr>
          <w:p w:rsidR="009900B0" w:rsidRPr="009B426B" w:rsidRDefault="009900B0" w:rsidP="00197D94">
            <w:pPr>
              <w:spacing w:line="400" w:lineRule="exact"/>
              <w:rPr>
                <w:rFonts w:ascii="华文楷体" w:eastAsia="华文楷体" w:hAnsi="华文楷体" w:cs="华文楷体"/>
              </w:rPr>
            </w:pPr>
          </w:p>
        </w:tc>
      </w:tr>
      <w:tr w:rsidR="009900B0" w:rsidRPr="009B426B" w:rsidTr="009900B0">
        <w:trPr>
          <w:trHeight w:val="616"/>
        </w:trPr>
        <w:tc>
          <w:tcPr>
            <w:tcW w:w="676" w:type="dxa"/>
          </w:tcPr>
          <w:p w:rsidR="009900B0" w:rsidRPr="009B426B" w:rsidRDefault="009900B0" w:rsidP="00197D94">
            <w:pPr>
              <w:spacing w:line="400" w:lineRule="exact"/>
              <w:rPr>
                <w:rFonts w:ascii="华文楷体" w:eastAsia="华文楷体" w:hAnsi="华文楷体" w:cs="华文楷体"/>
              </w:rPr>
            </w:pPr>
          </w:p>
        </w:tc>
        <w:tc>
          <w:tcPr>
            <w:tcW w:w="1547"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1112" w:type="dxa"/>
          </w:tcPr>
          <w:p w:rsidR="009900B0" w:rsidRPr="009B426B" w:rsidRDefault="009900B0" w:rsidP="00197D94">
            <w:pPr>
              <w:spacing w:line="400" w:lineRule="exact"/>
              <w:rPr>
                <w:rFonts w:ascii="华文楷体" w:eastAsia="华文楷体" w:hAnsi="华文楷体" w:cs="华文楷体"/>
              </w:rPr>
            </w:pPr>
          </w:p>
        </w:tc>
        <w:tc>
          <w:tcPr>
            <w:tcW w:w="2054" w:type="dxa"/>
          </w:tcPr>
          <w:p w:rsidR="009900B0" w:rsidRPr="009B426B" w:rsidRDefault="009900B0" w:rsidP="00197D94">
            <w:pPr>
              <w:spacing w:line="400" w:lineRule="exact"/>
              <w:rPr>
                <w:rFonts w:ascii="华文楷体" w:eastAsia="华文楷体" w:hAnsi="华文楷体" w:cs="华文楷体"/>
              </w:rPr>
            </w:pPr>
          </w:p>
        </w:tc>
        <w:tc>
          <w:tcPr>
            <w:tcW w:w="3105" w:type="dxa"/>
          </w:tcPr>
          <w:p w:rsidR="009900B0" w:rsidRPr="009B426B" w:rsidRDefault="009900B0" w:rsidP="00197D94">
            <w:pPr>
              <w:spacing w:line="400" w:lineRule="exact"/>
              <w:rPr>
                <w:rFonts w:ascii="华文楷体" w:eastAsia="华文楷体" w:hAnsi="华文楷体" w:cs="华文楷体"/>
              </w:rPr>
            </w:pPr>
          </w:p>
        </w:tc>
      </w:tr>
    </w:tbl>
    <w:p w:rsidR="00B22FAD" w:rsidRDefault="00B22FAD" w:rsidP="00821666">
      <w:pPr>
        <w:pStyle w:val="a5"/>
        <w:spacing w:line="400" w:lineRule="exact"/>
        <w:jc w:val="center"/>
        <w:rPr>
          <w:rFonts w:ascii="华文楷体" w:eastAsia="华文楷体" w:hAnsi="华文楷体" w:cs="华文楷体"/>
          <w:sz w:val="32"/>
          <w:szCs w:val="32"/>
        </w:rPr>
      </w:pPr>
    </w:p>
    <w:sectPr w:rsidR="00B22FAD" w:rsidSect="009D1E5A">
      <w:footerReference w:type="default" r:id="rId7"/>
      <w:pgSz w:w="11900" w:h="16840"/>
      <w:pgMar w:top="1440" w:right="1220" w:bottom="1400" w:left="1080" w:header="0" w:footer="121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1B2" w:rsidRDefault="00BD41B2">
      <w:r>
        <w:separator/>
      </w:r>
    </w:p>
  </w:endnote>
  <w:endnote w:type="continuationSeparator" w:id="1">
    <w:p w:rsidR="00BD41B2" w:rsidRDefault="00BD4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A2" w:rsidRDefault="00922700">
    <w:pPr>
      <w:pStyle w:val="a7"/>
      <w:jc w:val="center"/>
    </w:pPr>
    <w:r>
      <w:fldChar w:fldCharType="begin"/>
    </w:r>
    <w:r w:rsidR="00A15C9E">
      <w:instrText xml:space="preserve"> PAGE   \* MERGEFORMAT </w:instrText>
    </w:r>
    <w:r>
      <w:fldChar w:fldCharType="separate"/>
    </w:r>
    <w:r w:rsidR="00C64E5A">
      <w:rPr>
        <w:noProof/>
      </w:rPr>
      <w:t>1</w:t>
    </w:r>
    <w:r>
      <w:rPr>
        <w:noProof/>
      </w:rPr>
      <w:fldChar w:fldCharType="end"/>
    </w:r>
  </w:p>
  <w:p w:rsidR="003B26A2" w:rsidRDefault="003B26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1B2" w:rsidRDefault="00BD41B2">
      <w:r>
        <w:separator/>
      </w:r>
    </w:p>
  </w:footnote>
  <w:footnote w:type="continuationSeparator" w:id="1">
    <w:p w:rsidR="00BD41B2" w:rsidRDefault="00BD4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2"/>
      <w:numFmt w:val="decimal"/>
      <w:lvlText w:val="%1."/>
      <w:lvlJc w:val="left"/>
      <w:pPr>
        <w:ind w:left="670" w:hanging="123"/>
      </w:pPr>
      <w:rPr>
        <w:rFonts w:ascii="Times New Roman" w:eastAsia="Times New Roman" w:hAnsi="Times New Roman" w:cs="Times New Roman" w:hint="default"/>
        <w:spacing w:val="-2"/>
        <w:w w:val="98"/>
        <w:sz w:val="14"/>
        <w:szCs w:val="14"/>
      </w:rPr>
    </w:lvl>
    <w:lvl w:ilvl="1">
      <w:numFmt w:val="bullet"/>
      <w:lvlText w:val="•"/>
      <w:lvlJc w:val="left"/>
      <w:pPr>
        <w:ind w:left="2182" w:hanging="123"/>
      </w:pPr>
      <w:rPr>
        <w:rFonts w:hint="default"/>
      </w:rPr>
    </w:lvl>
    <w:lvl w:ilvl="2">
      <w:numFmt w:val="bullet"/>
      <w:lvlText w:val="•"/>
      <w:lvlJc w:val="left"/>
      <w:pPr>
        <w:ind w:left="3684" w:hanging="123"/>
      </w:pPr>
      <w:rPr>
        <w:rFonts w:hint="default"/>
      </w:rPr>
    </w:lvl>
    <w:lvl w:ilvl="3">
      <w:numFmt w:val="bullet"/>
      <w:lvlText w:val="•"/>
      <w:lvlJc w:val="left"/>
      <w:pPr>
        <w:ind w:left="5186" w:hanging="123"/>
      </w:pPr>
      <w:rPr>
        <w:rFonts w:hint="default"/>
      </w:rPr>
    </w:lvl>
    <w:lvl w:ilvl="4">
      <w:numFmt w:val="bullet"/>
      <w:lvlText w:val="•"/>
      <w:lvlJc w:val="left"/>
      <w:pPr>
        <w:ind w:left="6688" w:hanging="123"/>
      </w:pPr>
      <w:rPr>
        <w:rFonts w:hint="default"/>
      </w:rPr>
    </w:lvl>
    <w:lvl w:ilvl="5">
      <w:numFmt w:val="bullet"/>
      <w:lvlText w:val="•"/>
      <w:lvlJc w:val="left"/>
      <w:pPr>
        <w:ind w:left="8190" w:hanging="123"/>
      </w:pPr>
      <w:rPr>
        <w:rFonts w:hint="default"/>
      </w:rPr>
    </w:lvl>
    <w:lvl w:ilvl="6">
      <w:numFmt w:val="bullet"/>
      <w:lvlText w:val="•"/>
      <w:lvlJc w:val="left"/>
      <w:pPr>
        <w:ind w:left="9692" w:hanging="123"/>
      </w:pPr>
      <w:rPr>
        <w:rFonts w:hint="default"/>
      </w:rPr>
    </w:lvl>
    <w:lvl w:ilvl="7">
      <w:numFmt w:val="bullet"/>
      <w:lvlText w:val="•"/>
      <w:lvlJc w:val="left"/>
      <w:pPr>
        <w:ind w:left="11194" w:hanging="123"/>
      </w:pPr>
      <w:rPr>
        <w:rFonts w:hint="default"/>
      </w:rPr>
    </w:lvl>
    <w:lvl w:ilvl="8">
      <w:numFmt w:val="bullet"/>
      <w:lvlText w:val="•"/>
      <w:lvlJc w:val="left"/>
      <w:pPr>
        <w:ind w:left="12696" w:hanging="123"/>
      </w:pPr>
      <w:rPr>
        <w:rFonts w:hint="default"/>
      </w:rPr>
    </w:lvl>
  </w:abstractNum>
  <w:abstractNum w:abstractNumId="1">
    <w:nsid w:val="BF205925"/>
    <w:multiLevelType w:val="multilevel"/>
    <w:tmpl w:val="BF205925"/>
    <w:lvl w:ilvl="0">
      <w:start w:val="1"/>
      <w:numFmt w:val="decimal"/>
      <w:lvlText w:val="%1."/>
      <w:lvlJc w:val="left"/>
      <w:pPr>
        <w:ind w:left="1351" w:hanging="325"/>
      </w:pPr>
      <w:rPr>
        <w:rFonts w:ascii="宋体" w:eastAsia="宋体" w:hAnsi="宋体" w:cs="宋体" w:hint="default"/>
        <w:spacing w:val="-5"/>
        <w:w w:val="100"/>
        <w:sz w:val="30"/>
        <w:szCs w:val="30"/>
      </w:rPr>
    </w:lvl>
    <w:lvl w:ilvl="1">
      <w:numFmt w:val="bullet"/>
      <w:lvlText w:val="•"/>
      <w:lvlJc w:val="left"/>
      <w:pPr>
        <w:ind w:left="2184" w:hanging="325"/>
      </w:pPr>
      <w:rPr>
        <w:rFonts w:hint="default"/>
      </w:rPr>
    </w:lvl>
    <w:lvl w:ilvl="2">
      <w:numFmt w:val="bullet"/>
      <w:lvlText w:val="•"/>
      <w:lvlJc w:val="left"/>
      <w:pPr>
        <w:ind w:left="3008" w:hanging="325"/>
      </w:pPr>
      <w:rPr>
        <w:rFonts w:hint="default"/>
      </w:rPr>
    </w:lvl>
    <w:lvl w:ilvl="3">
      <w:numFmt w:val="bullet"/>
      <w:lvlText w:val="•"/>
      <w:lvlJc w:val="left"/>
      <w:pPr>
        <w:ind w:left="3832" w:hanging="325"/>
      </w:pPr>
      <w:rPr>
        <w:rFonts w:hint="default"/>
      </w:rPr>
    </w:lvl>
    <w:lvl w:ilvl="4">
      <w:numFmt w:val="bullet"/>
      <w:lvlText w:val="•"/>
      <w:lvlJc w:val="left"/>
      <w:pPr>
        <w:ind w:left="4656" w:hanging="325"/>
      </w:pPr>
      <w:rPr>
        <w:rFonts w:hint="default"/>
      </w:rPr>
    </w:lvl>
    <w:lvl w:ilvl="5">
      <w:numFmt w:val="bullet"/>
      <w:lvlText w:val="•"/>
      <w:lvlJc w:val="left"/>
      <w:pPr>
        <w:ind w:left="5480" w:hanging="325"/>
      </w:pPr>
      <w:rPr>
        <w:rFonts w:hint="default"/>
      </w:rPr>
    </w:lvl>
    <w:lvl w:ilvl="6">
      <w:numFmt w:val="bullet"/>
      <w:lvlText w:val="•"/>
      <w:lvlJc w:val="left"/>
      <w:pPr>
        <w:ind w:left="6304" w:hanging="325"/>
      </w:pPr>
      <w:rPr>
        <w:rFonts w:hint="default"/>
      </w:rPr>
    </w:lvl>
    <w:lvl w:ilvl="7">
      <w:numFmt w:val="bullet"/>
      <w:lvlText w:val="•"/>
      <w:lvlJc w:val="left"/>
      <w:pPr>
        <w:ind w:left="7128" w:hanging="325"/>
      </w:pPr>
      <w:rPr>
        <w:rFonts w:hint="default"/>
      </w:rPr>
    </w:lvl>
    <w:lvl w:ilvl="8">
      <w:numFmt w:val="bullet"/>
      <w:lvlText w:val="•"/>
      <w:lvlJc w:val="left"/>
      <w:pPr>
        <w:ind w:left="7952" w:hanging="325"/>
      </w:pPr>
      <w:rPr>
        <w:rFonts w:hint="default"/>
      </w:rPr>
    </w:lvl>
  </w:abstractNum>
  <w:abstractNum w:abstractNumId="2">
    <w:nsid w:val="CF092B84"/>
    <w:multiLevelType w:val="multilevel"/>
    <w:tmpl w:val="CF092B84"/>
    <w:lvl w:ilvl="0">
      <w:start w:val="1"/>
      <w:numFmt w:val="decimal"/>
      <w:lvlText w:val="%1."/>
      <w:lvlJc w:val="left"/>
      <w:pPr>
        <w:ind w:left="388" w:hanging="325"/>
      </w:pPr>
      <w:rPr>
        <w:rFonts w:ascii="宋体" w:eastAsia="宋体" w:hAnsi="宋体" w:cs="宋体" w:hint="default"/>
        <w:spacing w:val="-5"/>
        <w:w w:val="100"/>
        <w:sz w:val="30"/>
        <w:szCs w:val="30"/>
      </w:rPr>
    </w:lvl>
    <w:lvl w:ilvl="1">
      <w:numFmt w:val="bullet"/>
      <w:lvlText w:val="•"/>
      <w:lvlJc w:val="left"/>
      <w:pPr>
        <w:ind w:left="1302" w:hanging="325"/>
      </w:pPr>
      <w:rPr>
        <w:rFonts w:hint="default"/>
      </w:rPr>
    </w:lvl>
    <w:lvl w:ilvl="2">
      <w:numFmt w:val="bullet"/>
      <w:lvlText w:val="•"/>
      <w:lvlJc w:val="left"/>
      <w:pPr>
        <w:ind w:left="2224" w:hanging="325"/>
      </w:pPr>
      <w:rPr>
        <w:rFonts w:hint="default"/>
      </w:rPr>
    </w:lvl>
    <w:lvl w:ilvl="3">
      <w:numFmt w:val="bullet"/>
      <w:lvlText w:val="•"/>
      <w:lvlJc w:val="left"/>
      <w:pPr>
        <w:ind w:left="3146" w:hanging="325"/>
      </w:pPr>
      <w:rPr>
        <w:rFonts w:hint="default"/>
      </w:rPr>
    </w:lvl>
    <w:lvl w:ilvl="4">
      <w:numFmt w:val="bullet"/>
      <w:lvlText w:val="•"/>
      <w:lvlJc w:val="left"/>
      <w:pPr>
        <w:ind w:left="4068" w:hanging="325"/>
      </w:pPr>
      <w:rPr>
        <w:rFonts w:hint="default"/>
      </w:rPr>
    </w:lvl>
    <w:lvl w:ilvl="5">
      <w:numFmt w:val="bullet"/>
      <w:lvlText w:val="•"/>
      <w:lvlJc w:val="left"/>
      <w:pPr>
        <w:ind w:left="4990" w:hanging="325"/>
      </w:pPr>
      <w:rPr>
        <w:rFonts w:hint="default"/>
      </w:rPr>
    </w:lvl>
    <w:lvl w:ilvl="6">
      <w:numFmt w:val="bullet"/>
      <w:lvlText w:val="•"/>
      <w:lvlJc w:val="left"/>
      <w:pPr>
        <w:ind w:left="5912" w:hanging="325"/>
      </w:pPr>
      <w:rPr>
        <w:rFonts w:hint="default"/>
      </w:rPr>
    </w:lvl>
    <w:lvl w:ilvl="7">
      <w:numFmt w:val="bullet"/>
      <w:lvlText w:val="•"/>
      <w:lvlJc w:val="left"/>
      <w:pPr>
        <w:ind w:left="6834" w:hanging="325"/>
      </w:pPr>
      <w:rPr>
        <w:rFonts w:hint="default"/>
      </w:rPr>
    </w:lvl>
    <w:lvl w:ilvl="8">
      <w:numFmt w:val="bullet"/>
      <w:lvlText w:val="•"/>
      <w:lvlJc w:val="left"/>
      <w:pPr>
        <w:ind w:left="7756" w:hanging="325"/>
      </w:pPr>
      <w:rPr>
        <w:rFonts w:hint="default"/>
      </w:rPr>
    </w:lvl>
  </w:abstractNum>
  <w:abstractNum w:abstractNumId="3">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4">
    <w:nsid w:val="25B654F3"/>
    <w:multiLevelType w:val="multilevel"/>
    <w:tmpl w:val="25B654F3"/>
    <w:lvl w:ilvl="0">
      <w:start w:val="2"/>
      <w:numFmt w:val="decimal"/>
      <w:lvlText w:val="%1."/>
      <w:lvlJc w:val="left"/>
      <w:pPr>
        <w:ind w:left="731" w:hanging="135"/>
      </w:pPr>
      <w:rPr>
        <w:rFonts w:ascii="Times New Roman" w:eastAsia="Times New Roman" w:hAnsi="Times New Roman" w:cs="Times New Roman" w:hint="default"/>
        <w:spacing w:val="-5"/>
        <w:w w:val="101"/>
        <w:sz w:val="16"/>
        <w:szCs w:val="16"/>
      </w:rPr>
    </w:lvl>
    <w:lvl w:ilvl="1">
      <w:numFmt w:val="bullet"/>
      <w:lvlText w:val="•"/>
      <w:lvlJc w:val="left"/>
      <w:pPr>
        <w:ind w:left="2236" w:hanging="135"/>
      </w:pPr>
      <w:rPr>
        <w:rFonts w:hint="default"/>
      </w:rPr>
    </w:lvl>
    <w:lvl w:ilvl="2">
      <w:numFmt w:val="bullet"/>
      <w:lvlText w:val="•"/>
      <w:lvlJc w:val="left"/>
      <w:pPr>
        <w:ind w:left="3732" w:hanging="135"/>
      </w:pPr>
      <w:rPr>
        <w:rFonts w:hint="default"/>
      </w:rPr>
    </w:lvl>
    <w:lvl w:ilvl="3">
      <w:numFmt w:val="bullet"/>
      <w:lvlText w:val="•"/>
      <w:lvlJc w:val="left"/>
      <w:pPr>
        <w:ind w:left="5228" w:hanging="135"/>
      </w:pPr>
      <w:rPr>
        <w:rFonts w:hint="default"/>
      </w:rPr>
    </w:lvl>
    <w:lvl w:ilvl="4">
      <w:numFmt w:val="bullet"/>
      <w:lvlText w:val="•"/>
      <w:lvlJc w:val="left"/>
      <w:pPr>
        <w:ind w:left="6724" w:hanging="135"/>
      </w:pPr>
      <w:rPr>
        <w:rFonts w:hint="default"/>
      </w:rPr>
    </w:lvl>
    <w:lvl w:ilvl="5">
      <w:numFmt w:val="bullet"/>
      <w:lvlText w:val="•"/>
      <w:lvlJc w:val="left"/>
      <w:pPr>
        <w:ind w:left="8220" w:hanging="135"/>
      </w:pPr>
      <w:rPr>
        <w:rFonts w:hint="default"/>
      </w:rPr>
    </w:lvl>
    <w:lvl w:ilvl="6">
      <w:numFmt w:val="bullet"/>
      <w:lvlText w:val="•"/>
      <w:lvlJc w:val="left"/>
      <w:pPr>
        <w:ind w:left="9716" w:hanging="135"/>
      </w:pPr>
      <w:rPr>
        <w:rFonts w:hint="default"/>
      </w:rPr>
    </w:lvl>
    <w:lvl w:ilvl="7">
      <w:numFmt w:val="bullet"/>
      <w:lvlText w:val="•"/>
      <w:lvlJc w:val="left"/>
      <w:pPr>
        <w:ind w:left="11212" w:hanging="135"/>
      </w:pPr>
      <w:rPr>
        <w:rFonts w:hint="default"/>
      </w:rPr>
    </w:lvl>
    <w:lvl w:ilvl="8">
      <w:numFmt w:val="bullet"/>
      <w:lvlText w:val="•"/>
      <w:lvlJc w:val="left"/>
      <w:pPr>
        <w:ind w:left="12708" w:hanging="135"/>
      </w:pPr>
      <w:rPr>
        <w:rFonts w:hint="default"/>
      </w:rPr>
    </w:lvl>
  </w:abstractNum>
  <w:abstractNum w:abstractNumId="5">
    <w:nsid w:val="409972A7"/>
    <w:multiLevelType w:val="singleLevel"/>
    <w:tmpl w:val="409972A7"/>
    <w:lvl w:ilvl="0">
      <w:start w:val="1"/>
      <w:numFmt w:val="japaneseCounting"/>
      <w:lvlText w:val="%1、"/>
      <w:lvlJc w:val="left"/>
      <w:pPr>
        <w:tabs>
          <w:tab w:val="left" w:pos="1128"/>
        </w:tabs>
        <w:ind w:left="1128" w:hanging="552"/>
      </w:pPr>
      <w:rPr>
        <w:rFonts w:cs="Times New Roman" w:hint="eastAsia"/>
      </w:rPr>
    </w:lvl>
  </w:abstractNum>
  <w:abstractNum w:abstractNumId="6">
    <w:nsid w:val="598472F3"/>
    <w:multiLevelType w:val="multilevel"/>
    <w:tmpl w:val="598472F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59ADCABA"/>
    <w:multiLevelType w:val="multilevel"/>
    <w:tmpl w:val="59ADCABA"/>
    <w:lvl w:ilvl="0">
      <w:start w:val="1"/>
      <w:numFmt w:val="decimal"/>
      <w:lvlText w:val="%1."/>
      <w:lvlJc w:val="left"/>
      <w:pPr>
        <w:ind w:left="1351" w:hanging="325"/>
      </w:pPr>
      <w:rPr>
        <w:rFonts w:ascii="宋体" w:eastAsia="宋体" w:hAnsi="宋体" w:cs="宋体" w:hint="default"/>
        <w:spacing w:val="-5"/>
        <w:w w:val="100"/>
        <w:sz w:val="30"/>
        <w:szCs w:val="30"/>
      </w:rPr>
    </w:lvl>
    <w:lvl w:ilvl="1">
      <w:numFmt w:val="bullet"/>
      <w:lvlText w:val="•"/>
      <w:lvlJc w:val="left"/>
      <w:pPr>
        <w:ind w:left="2184" w:hanging="325"/>
      </w:pPr>
      <w:rPr>
        <w:rFonts w:hint="default"/>
      </w:rPr>
    </w:lvl>
    <w:lvl w:ilvl="2">
      <w:numFmt w:val="bullet"/>
      <w:lvlText w:val="•"/>
      <w:lvlJc w:val="left"/>
      <w:pPr>
        <w:ind w:left="3008" w:hanging="325"/>
      </w:pPr>
      <w:rPr>
        <w:rFonts w:hint="default"/>
      </w:rPr>
    </w:lvl>
    <w:lvl w:ilvl="3">
      <w:numFmt w:val="bullet"/>
      <w:lvlText w:val="•"/>
      <w:lvlJc w:val="left"/>
      <w:pPr>
        <w:ind w:left="3832" w:hanging="325"/>
      </w:pPr>
      <w:rPr>
        <w:rFonts w:hint="default"/>
      </w:rPr>
    </w:lvl>
    <w:lvl w:ilvl="4">
      <w:numFmt w:val="bullet"/>
      <w:lvlText w:val="•"/>
      <w:lvlJc w:val="left"/>
      <w:pPr>
        <w:ind w:left="4656" w:hanging="325"/>
      </w:pPr>
      <w:rPr>
        <w:rFonts w:hint="default"/>
      </w:rPr>
    </w:lvl>
    <w:lvl w:ilvl="5">
      <w:numFmt w:val="bullet"/>
      <w:lvlText w:val="•"/>
      <w:lvlJc w:val="left"/>
      <w:pPr>
        <w:ind w:left="5480" w:hanging="325"/>
      </w:pPr>
      <w:rPr>
        <w:rFonts w:hint="default"/>
      </w:rPr>
    </w:lvl>
    <w:lvl w:ilvl="6">
      <w:numFmt w:val="bullet"/>
      <w:lvlText w:val="•"/>
      <w:lvlJc w:val="left"/>
      <w:pPr>
        <w:ind w:left="6304" w:hanging="325"/>
      </w:pPr>
      <w:rPr>
        <w:rFonts w:hint="default"/>
      </w:rPr>
    </w:lvl>
    <w:lvl w:ilvl="7">
      <w:numFmt w:val="bullet"/>
      <w:lvlText w:val="•"/>
      <w:lvlJc w:val="left"/>
      <w:pPr>
        <w:ind w:left="7128" w:hanging="325"/>
      </w:pPr>
      <w:rPr>
        <w:rFonts w:hint="default"/>
      </w:rPr>
    </w:lvl>
    <w:lvl w:ilvl="8">
      <w:numFmt w:val="bullet"/>
      <w:lvlText w:val="•"/>
      <w:lvlJc w:val="left"/>
      <w:pPr>
        <w:ind w:left="7952" w:hanging="325"/>
      </w:pPr>
      <w:rPr>
        <w:rFonts w:hint="default"/>
      </w:rPr>
    </w:lvl>
  </w:abstractNum>
  <w:abstractNum w:abstractNumId="8">
    <w:nsid w:val="72183CF9"/>
    <w:multiLevelType w:val="multilevel"/>
    <w:tmpl w:val="72183CF9"/>
    <w:lvl w:ilvl="0">
      <w:start w:val="2"/>
      <w:numFmt w:val="decimal"/>
      <w:lvlText w:val="%1."/>
      <w:lvlJc w:val="left"/>
      <w:pPr>
        <w:ind w:left="670" w:hanging="123"/>
      </w:pPr>
      <w:rPr>
        <w:rFonts w:ascii="Times New Roman" w:eastAsia="Times New Roman" w:hAnsi="Times New Roman" w:cs="Times New Roman" w:hint="default"/>
        <w:spacing w:val="-2"/>
        <w:w w:val="98"/>
        <w:sz w:val="14"/>
        <w:szCs w:val="14"/>
      </w:rPr>
    </w:lvl>
    <w:lvl w:ilvl="1">
      <w:numFmt w:val="bullet"/>
      <w:lvlText w:val="•"/>
      <w:lvlJc w:val="left"/>
      <w:pPr>
        <w:ind w:left="2182" w:hanging="123"/>
      </w:pPr>
      <w:rPr>
        <w:rFonts w:hint="default"/>
      </w:rPr>
    </w:lvl>
    <w:lvl w:ilvl="2">
      <w:numFmt w:val="bullet"/>
      <w:lvlText w:val="•"/>
      <w:lvlJc w:val="left"/>
      <w:pPr>
        <w:ind w:left="3684" w:hanging="123"/>
      </w:pPr>
      <w:rPr>
        <w:rFonts w:hint="default"/>
      </w:rPr>
    </w:lvl>
    <w:lvl w:ilvl="3">
      <w:numFmt w:val="bullet"/>
      <w:lvlText w:val="•"/>
      <w:lvlJc w:val="left"/>
      <w:pPr>
        <w:ind w:left="5186" w:hanging="123"/>
      </w:pPr>
      <w:rPr>
        <w:rFonts w:hint="default"/>
      </w:rPr>
    </w:lvl>
    <w:lvl w:ilvl="4">
      <w:numFmt w:val="bullet"/>
      <w:lvlText w:val="•"/>
      <w:lvlJc w:val="left"/>
      <w:pPr>
        <w:ind w:left="6688" w:hanging="123"/>
      </w:pPr>
      <w:rPr>
        <w:rFonts w:hint="default"/>
      </w:rPr>
    </w:lvl>
    <w:lvl w:ilvl="5">
      <w:numFmt w:val="bullet"/>
      <w:lvlText w:val="•"/>
      <w:lvlJc w:val="left"/>
      <w:pPr>
        <w:ind w:left="8190" w:hanging="123"/>
      </w:pPr>
      <w:rPr>
        <w:rFonts w:hint="default"/>
      </w:rPr>
    </w:lvl>
    <w:lvl w:ilvl="6">
      <w:numFmt w:val="bullet"/>
      <w:lvlText w:val="•"/>
      <w:lvlJc w:val="left"/>
      <w:pPr>
        <w:ind w:left="9692" w:hanging="123"/>
      </w:pPr>
      <w:rPr>
        <w:rFonts w:hint="default"/>
      </w:rPr>
    </w:lvl>
    <w:lvl w:ilvl="7">
      <w:numFmt w:val="bullet"/>
      <w:lvlText w:val="•"/>
      <w:lvlJc w:val="left"/>
      <w:pPr>
        <w:ind w:left="11194" w:hanging="123"/>
      </w:pPr>
      <w:rPr>
        <w:rFonts w:hint="default"/>
      </w:rPr>
    </w:lvl>
    <w:lvl w:ilvl="8">
      <w:numFmt w:val="bullet"/>
      <w:lvlText w:val="•"/>
      <w:lvlJc w:val="left"/>
      <w:pPr>
        <w:ind w:left="12696" w:hanging="123"/>
      </w:pPr>
      <w:rPr>
        <w:rFonts w:hint="default"/>
      </w:rPr>
    </w:lvl>
  </w:abstractNum>
  <w:num w:numId="1">
    <w:abstractNumId w:val="6"/>
  </w:num>
  <w:num w:numId="2">
    <w:abstractNumId w:val="5"/>
  </w:num>
  <w:num w:numId="3">
    <w:abstractNumId w:val="3"/>
  </w:num>
  <w:num w:numId="4">
    <w:abstractNumId w:val="2"/>
  </w:num>
  <w:num w:numId="5">
    <w:abstractNumId w:val="7"/>
  </w:num>
  <w:num w:numId="6">
    <w:abstractNumId w:val="1"/>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49C733A"/>
    <w:rsid w:val="00003574"/>
    <w:rsid w:val="00006A0B"/>
    <w:rsid w:val="000073FF"/>
    <w:rsid w:val="00015FB8"/>
    <w:rsid w:val="000162F9"/>
    <w:rsid w:val="00035D24"/>
    <w:rsid w:val="00044E0D"/>
    <w:rsid w:val="00045603"/>
    <w:rsid w:val="00053003"/>
    <w:rsid w:val="000570C0"/>
    <w:rsid w:val="0006387C"/>
    <w:rsid w:val="0006445A"/>
    <w:rsid w:val="000670A6"/>
    <w:rsid w:val="000A64D8"/>
    <w:rsid w:val="000B0295"/>
    <w:rsid w:val="000B0842"/>
    <w:rsid w:val="000B3365"/>
    <w:rsid w:val="000C4A14"/>
    <w:rsid w:val="000D3374"/>
    <w:rsid w:val="000D6726"/>
    <w:rsid w:val="00101633"/>
    <w:rsid w:val="00103AFD"/>
    <w:rsid w:val="00110A78"/>
    <w:rsid w:val="001218DD"/>
    <w:rsid w:val="00122E9F"/>
    <w:rsid w:val="00124488"/>
    <w:rsid w:val="00130000"/>
    <w:rsid w:val="00154E80"/>
    <w:rsid w:val="001748F4"/>
    <w:rsid w:val="00174CE2"/>
    <w:rsid w:val="00197FB6"/>
    <w:rsid w:val="001A1D80"/>
    <w:rsid w:val="001B056C"/>
    <w:rsid w:val="001B1B21"/>
    <w:rsid w:val="001B4372"/>
    <w:rsid w:val="001C0A78"/>
    <w:rsid w:val="001D5C85"/>
    <w:rsid w:val="001F4DCB"/>
    <w:rsid w:val="002040D2"/>
    <w:rsid w:val="00204E52"/>
    <w:rsid w:val="002133F1"/>
    <w:rsid w:val="0024376E"/>
    <w:rsid w:val="00246A3C"/>
    <w:rsid w:val="0025124C"/>
    <w:rsid w:val="002515D0"/>
    <w:rsid w:val="00252BED"/>
    <w:rsid w:val="00256552"/>
    <w:rsid w:val="0026660F"/>
    <w:rsid w:val="00273EA1"/>
    <w:rsid w:val="00277428"/>
    <w:rsid w:val="002A04DB"/>
    <w:rsid w:val="002A166D"/>
    <w:rsid w:val="002A5D08"/>
    <w:rsid w:val="002A79A9"/>
    <w:rsid w:val="002D075C"/>
    <w:rsid w:val="002D1850"/>
    <w:rsid w:val="002D3F4F"/>
    <w:rsid w:val="00311C83"/>
    <w:rsid w:val="003212FA"/>
    <w:rsid w:val="00327C52"/>
    <w:rsid w:val="0033116C"/>
    <w:rsid w:val="00343194"/>
    <w:rsid w:val="003502D2"/>
    <w:rsid w:val="003515C5"/>
    <w:rsid w:val="00352AA6"/>
    <w:rsid w:val="00375176"/>
    <w:rsid w:val="003856D7"/>
    <w:rsid w:val="00393DC1"/>
    <w:rsid w:val="003961FB"/>
    <w:rsid w:val="003B26A2"/>
    <w:rsid w:val="003B2BE8"/>
    <w:rsid w:val="003C0980"/>
    <w:rsid w:val="003C0DB6"/>
    <w:rsid w:val="003D505B"/>
    <w:rsid w:val="003F3732"/>
    <w:rsid w:val="003F7904"/>
    <w:rsid w:val="00400154"/>
    <w:rsid w:val="004068F2"/>
    <w:rsid w:val="00430323"/>
    <w:rsid w:val="004540F1"/>
    <w:rsid w:val="004601D8"/>
    <w:rsid w:val="00483706"/>
    <w:rsid w:val="0049169A"/>
    <w:rsid w:val="0049170B"/>
    <w:rsid w:val="00497F63"/>
    <w:rsid w:val="004B27C1"/>
    <w:rsid w:val="004C300F"/>
    <w:rsid w:val="004C43D5"/>
    <w:rsid w:val="004C61F7"/>
    <w:rsid w:val="004E1880"/>
    <w:rsid w:val="004E670A"/>
    <w:rsid w:val="00542009"/>
    <w:rsid w:val="00564787"/>
    <w:rsid w:val="00577F6F"/>
    <w:rsid w:val="00581B4F"/>
    <w:rsid w:val="00584AAE"/>
    <w:rsid w:val="00590031"/>
    <w:rsid w:val="005A013E"/>
    <w:rsid w:val="005A4424"/>
    <w:rsid w:val="005A783C"/>
    <w:rsid w:val="005A7F36"/>
    <w:rsid w:val="005B3218"/>
    <w:rsid w:val="005B39AF"/>
    <w:rsid w:val="005B5A16"/>
    <w:rsid w:val="005C1390"/>
    <w:rsid w:val="005D1BBB"/>
    <w:rsid w:val="005E0A40"/>
    <w:rsid w:val="005E2B84"/>
    <w:rsid w:val="005E7945"/>
    <w:rsid w:val="005F41EA"/>
    <w:rsid w:val="006304A0"/>
    <w:rsid w:val="00635395"/>
    <w:rsid w:val="006502C5"/>
    <w:rsid w:val="00653A59"/>
    <w:rsid w:val="006551BF"/>
    <w:rsid w:val="0066278B"/>
    <w:rsid w:val="006B01E5"/>
    <w:rsid w:val="006B3D1A"/>
    <w:rsid w:val="006B53AF"/>
    <w:rsid w:val="006D2A7A"/>
    <w:rsid w:val="006E4DBC"/>
    <w:rsid w:val="006F32DB"/>
    <w:rsid w:val="0070066F"/>
    <w:rsid w:val="00707C92"/>
    <w:rsid w:val="00732D31"/>
    <w:rsid w:val="0073404A"/>
    <w:rsid w:val="00734634"/>
    <w:rsid w:val="00736055"/>
    <w:rsid w:val="00745490"/>
    <w:rsid w:val="00754251"/>
    <w:rsid w:val="00755EA0"/>
    <w:rsid w:val="00794512"/>
    <w:rsid w:val="007A5989"/>
    <w:rsid w:val="007B110C"/>
    <w:rsid w:val="007B3333"/>
    <w:rsid w:val="007C6BC1"/>
    <w:rsid w:val="007D7FBB"/>
    <w:rsid w:val="007E2203"/>
    <w:rsid w:val="007E36F5"/>
    <w:rsid w:val="007F2156"/>
    <w:rsid w:val="007F3C4F"/>
    <w:rsid w:val="007F7706"/>
    <w:rsid w:val="007F7F86"/>
    <w:rsid w:val="008079D5"/>
    <w:rsid w:val="00821666"/>
    <w:rsid w:val="00823321"/>
    <w:rsid w:val="00824977"/>
    <w:rsid w:val="008358B2"/>
    <w:rsid w:val="00843C05"/>
    <w:rsid w:val="00845D74"/>
    <w:rsid w:val="00845FF1"/>
    <w:rsid w:val="0086459C"/>
    <w:rsid w:val="0087197A"/>
    <w:rsid w:val="008A01C1"/>
    <w:rsid w:val="008A106D"/>
    <w:rsid w:val="008A1B1D"/>
    <w:rsid w:val="008B6B6E"/>
    <w:rsid w:val="008C33C1"/>
    <w:rsid w:val="008C59CF"/>
    <w:rsid w:val="008D6841"/>
    <w:rsid w:val="008D7B3B"/>
    <w:rsid w:val="008F0A2B"/>
    <w:rsid w:val="00922700"/>
    <w:rsid w:val="00950A42"/>
    <w:rsid w:val="00960C86"/>
    <w:rsid w:val="00963901"/>
    <w:rsid w:val="00966720"/>
    <w:rsid w:val="009856E2"/>
    <w:rsid w:val="009900B0"/>
    <w:rsid w:val="009A61E7"/>
    <w:rsid w:val="009A7BF6"/>
    <w:rsid w:val="009B24B9"/>
    <w:rsid w:val="009B426B"/>
    <w:rsid w:val="009C3E4A"/>
    <w:rsid w:val="009D1E5A"/>
    <w:rsid w:val="009D6750"/>
    <w:rsid w:val="009E4B21"/>
    <w:rsid w:val="009F436B"/>
    <w:rsid w:val="009F4384"/>
    <w:rsid w:val="00A12F8A"/>
    <w:rsid w:val="00A15C9E"/>
    <w:rsid w:val="00A24B1F"/>
    <w:rsid w:val="00A312CC"/>
    <w:rsid w:val="00A31E37"/>
    <w:rsid w:val="00A42F26"/>
    <w:rsid w:val="00A4594A"/>
    <w:rsid w:val="00A721AF"/>
    <w:rsid w:val="00A73FA1"/>
    <w:rsid w:val="00A74D90"/>
    <w:rsid w:val="00A77AA9"/>
    <w:rsid w:val="00A81FD6"/>
    <w:rsid w:val="00A83CB9"/>
    <w:rsid w:val="00AA26B8"/>
    <w:rsid w:val="00AB47B5"/>
    <w:rsid w:val="00AB4F8F"/>
    <w:rsid w:val="00AD5BEA"/>
    <w:rsid w:val="00AE1560"/>
    <w:rsid w:val="00B22FAD"/>
    <w:rsid w:val="00B32D3D"/>
    <w:rsid w:val="00B44E5D"/>
    <w:rsid w:val="00B74A4C"/>
    <w:rsid w:val="00B75E9D"/>
    <w:rsid w:val="00B825C6"/>
    <w:rsid w:val="00B96897"/>
    <w:rsid w:val="00B97A5D"/>
    <w:rsid w:val="00BA06E1"/>
    <w:rsid w:val="00BD41B2"/>
    <w:rsid w:val="00BE6BA5"/>
    <w:rsid w:val="00C115C0"/>
    <w:rsid w:val="00C41B48"/>
    <w:rsid w:val="00C61940"/>
    <w:rsid w:val="00C64966"/>
    <w:rsid w:val="00C64E5A"/>
    <w:rsid w:val="00C720FA"/>
    <w:rsid w:val="00C86B64"/>
    <w:rsid w:val="00C901FC"/>
    <w:rsid w:val="00C9234F"/>
    <w:rsid w:val="00CA5EA0"/>
    <w:rsid w:val="00CA670E"/>
    <w:rsid w:val="00CA7657"/>
    <w:rsid w:val="00CC23F8"/>
    <w:rsid w:val="00CC2D0C"/>
    <w:rsid w:val="00CE7EE2"/>
    <w:rsid w:val="00CF364D"/>
    <w:rsid w:val="00D04B33"/>
    <w:rsid w:val="00D0752F"/>
    <w:rsid w:val="00D204EF"/>
    <w:rsid w:val="00D26E1F"/>
    <w:rsid w:val="00D35D3F"/>
    <w:rsid w:val="00D4217F"/>
    <w:rsid w:val="00D43085"/>
    <w:rsid w:val="00D52822"/>
    <w:rsid w:val="00D57263"/>
    <w:rsid w:val="00D57A76"/>
    <w:rsid w:val="00D602B1"/>
    <w:rsid w:val="00D76C0D"/>
    <w:rsid w:val="00D877A2"/>
    <w:rsid w:val="00DC224A"/>
    <w:rsid w:val="00DC491A"/>
    <w:rsid w:val="00DC5747"/>
    <w:rsid w:val="00DC5C41"/>
    <w:rsid w:val="00DC7297"/>
    <w:rsid w:val="00DE4709"/>
    <w:rsid w:val="00E03BB4"/>
    <w:rsid w:val="00E20AED"/>
    <w:rsid w:val="00E23980"/>
    <w:rsid w:val="00E3124F"/>
    <w:rsid w:val="00E35ABC"/>
    <w:rsid w:val="00E448BF"/>
    <w:rsid w:val="00E53553"/>
    <w:rsid w:val="00E53C23"/>
    <w:rsid w:val="00E5618D"/>
    <w:rsid w:val="00E651ED"/>
    <w:rsid w:val="00E67E7A"/>
    <w:rsid w:val="00E96A58"/>
    <w:rsid w:val="00EA1FDA"/>
    <w:rsid w:val="00EA4A00"/>
    <w:rsid w:val="00EA536B"/>
    <w:rsid w:val="00EB24B8"/>
    <w:rsid w:val="00EC2E77"/>
    <w:rsid w:val="00EF0874"/>
    <w:rsid w:val="00EF3F8E"/>
    <w:rsid w:val="00F2285F"/>
    <w:rsid w:val="00F22EE7"/>
    <w:rsid w:val="00F3177E"/>
    <w:rsid w:val="00F42BAE"/>
    <w:rsid w:val="00F47BA6"/>
    <w:rsid w:val="00F50FA1"/>
    <w:rsid w:val="00FA1F19"/>
    <w:rsid w:val="00FA4F0E"/>
    <w:rsid w:val="00FB2AFD"/>
    <w:rsid w:val="00FC711A"/>
    <w:rsid w:val="00FD0DAE"/>
    <w:rsid w:val="00FE062F"/>
    <w:rsid w:val="00FE29C1"/>
    <w:rsid w:val="00FE7ED8"/>
    <w:rsid w:val="03293BDE"/>
    <w:rsid w:val="049C733A"/>
    <w:rsid w:val="04D84619"/>
    <w:rsid w:val="080E3428"/>
    <w:rsid w:val="095725E6"/>
    <w:rsid w:val="0D934EF2"/>
    <w:rsid w:val="0F5F2B60"/>
    <w:rsid w:val="0FC16554"/>
    <w:rsid w:val="10BA5488"/>
    <w:rsid w:val="10F87880"/>
    <w:rsid w:val="1B34733A"/>
    <w:rsid w:val="1B377595"/>
    <w:rsid w:val="1BCB584E"/>
    <w:rsid w:val="1C1C6DE0"/>
    <w:rsid w:val="1CAE1B7E"/>
    <w:rsid w:val="1E73547F"/>
    <w:rsid w:val="22465CBE"/>
    <w:rsid w:val="246E1915"/>
    <w:rsid w:val="28656214"/>
    <w:rsid w:val="29B356B2"/>
    <w:rsid w:val="2AAB398F"/>
    <w:rsid w:val="2C226647"/>
    <w:rsid w:val="2ED41CAF"/>
    <w:rsid w:val="2FA84E0D"/>
    <w:rsid w:val="30035FE8"/>
    <w:rsid w:val="3313290A"/>
    <w:rsid w:val="3664683A"/>
    <w:rsid w:val="36C52F0D"/>
    <w:rsid w:val="39294A41"/>
    <w:rsid w:val="394104B8"/>
    <w:rsid w:val="39C707EE"/>
    <w:rsid w:val="3BE56359"/>
    <w:rsid w:val="40670C81"/>
    <w:rsid w:val="42B71309"/>
    <w:rsid w:val="42FD3EFD"/>
    <w:rsid w:val="436844EA"/>
    <w:rsid w:val="440C5ADB"/>
    <w:rsid w:val="488F11EC"/>
    <w:rsid w:val="48CA1CEA"/>
    <w:rsid w:val="49C53EA2"/>
    <w:rsid w:val="5790460F"/>
    <w:rsid w:val="5A081BFC"/>
    <w:rsid w:val="5DCB14DF"/>
    <w:rsid w:val="5E9710F5"/>
    <w:rsid w:val="65285592"/>
    <w:rsid w:val="700E1F02"/>
    <w:rsid w:val="7443503E"/>
    <w:rsid w:val="78E628A7"/>
    <w:rsid w:val="7DFF458A"/>
    <w:rsid w:val="7F142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7"/>
    <w:pPr>
      <w:widowControl w:val="0"/>
      <w:autoSpaceDE w:val="0"/>
      <w:autoSpaceDN w:val="0"/>
    </w:pPr>
    <w:rPr>
      <w:rFonts w:ascii="宋体" w:hAnsi="宋体" w:cs="宋体"/>
      <w:sz w:val="22"/>
      <w:szCs w:val="22"/>
      <w:lang w:val="zh-CN"/>
    </w:rPr>
  </w:style>
  <w:style w:type="paragraph" w:styleId="1">
    <w:name w:val="heading 1"/>
    <w:basedOn w:val="a"/>
    <w:next w:val="a"/>
    <w:link w:val="1Char"/>
    <w:uiPriority w:val="99"/>
    <w:qFormat/>
    <w:rsid w:val="00CA7657"/>
    <w:pPr>
      <w:ind w:left="85" w:right="4225"/>
      <w:jc w:val="center"/>
      <w:outlineLvl w:val="0"/>
    </w:pPr>
    <w:rPr>
      <w:rFonts w:hAnsi="Calibri"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A7657"/>
    <w:rPr>
      <w:rFonts w:ascii="宋体" w:eastAsia="宋体"/>
      <w:b/>
      <w:kern w:val="44"/>
      <w:sz w:val="44"/>
      <w:lang w:val="zh-CN"/>
    </w:rPr>
  </w:style>
  <w:style w:type="paragraph" w:styleId="a3">
    <w:name w:val="Normal Indent"/>
    <w:basedOn w:val="a"/>
    <w:uiPriority w:val="99"/>
    <w:rsid w:val="00CA7657"/>
    <w:pPr>
      <w:ind w:firstLine="420"/>
    </w:pPr>
    <w:rPr>
      <w:rFonts w:ascii="Calibri" w:hAnsi="Calibri"/>
    </w:rPr>
  </w:style>
  <w:style w:type="paragraph" w:styleId="a4">
    <w:name w:val="Body Text"/>
    <w:basedOn w:val="a"/>
    <w:link w:val="Char"/>
    <w:uiPriority w:val="99"/>
    <w:rsid w:val="00CA7657"/>
    <w:rPr>
      <w:rFonts w:hAnsi="Calibri" w:cs="Times New Roman"/>
      <w:szCs w:val="20"/>
    </w:rPr>
  </w:style>
  <w:style w:type="character" w:customStyle="1" w:styleId="Char">
    <w:name w:val="正文文本 Char"/>
    <w:link w:val="a4"/>
    <w:uiPriority w:val="99"/>
    <w:semiHidden/>
    <w:locked/>
    <w:rsid w:val="00CA7657"/>
    <w:rPr>
      <w:rFonts w:ascii="宋体" w:eastAsia="宋体"/>
      <w:kern w:val="0"/>
      <w:sz w:val="22"/>
      <w:lang w:val="zh-CN"/>
    </w:rPr>
  </w:style>
  <w:style w:type="paragraph" w:styleId="a5">
    <w:name w:val="Plain Text"/>
    <w:basedOn w:val="a"/>
    <w:link w:val="Char0"/>
    <w:uiPriority w:val="99"/>
    <w:rsid w:val="00CA7657"/>
    <w:rPr>
      <w:rFonts w:hAnsi="Courier New" w:cs="Times New Roman"/>
      <w:sz w:val="21"/>
      <w:szCs w:val="20"/>
    </w:rPr>
  </w:style>
  <w:style w:type="character" w:customStyle="1" w:styleId="Char0">
    <w:name w:val="纯文本 Char"/>
    <w:link w:val="a5"/>
    <w:uiPriority w:val="99"/>
    <w:semiHidden/>
    <w:locked/>
    <w:rsid w:val="00CA7657"/>
    <w:rPr>
      <w:rFonts w:ascii="宋体" w:hAnsi="Courier New"/>
      <w:kern w:val="0"/>
      <w:sz w:val="21"/>
      <w:lang w:val="zh-CN"/>
    </w:rPr>
  </w:style>
  <w:style w:type="paragraph" w:styleId="a6">
    <w:name w:val="Date"/>
    <w:basedOn w:val="a"/>
    <w:next w:val="a"/>
    <w:link w:val="Char1"/>
    <w:uiPriority w:val="99"/>
    <w:semiHidden/>
    <w:rsid w:val="00CA7657"/>
    <w:pPr>
      <w:ind w:leftChars="2500" w:left="100"/>
    </w:pPr>
    <w:rPr>
      <w:rFonts w:hAnsi="Calibri" w:cs="Times New Roman"/>
      <w:szCs w:val="20"/>
    </w:rPr>
  </w:style>
  <w:style w:type="character" w:customStyle="1" w:styleId="Char1">
    <w:name w:val="日期 Char"/>
    <w:link w:val="a6"/>
    <w:uiPriority w:val="99"/>
    <w:semiHidden/>
    <w:locked/>
    <w:rsid w:val="00CA7657"/>
    <w:rPr>
      <w:rFonts w:ascii="宋体" w:eastAsia="宋体"/>
      <w:sz w:val="22"/>
      <w:lang w:val="zh-CN"/>
    </w:rPr>
  </w:style>
  <w:style w:type="paragraph" w:styleId="a7">
    <w:name w:val="footer"/>
    <w:basedOn w:val="a"/>
    <w:link w:val="Char2"/>
    <w:uiPriority w:val="99"/>
    <w:rsid w:val="00CA7657"/>
    <w:pPr>
      <w:tabs>
        <w:tab w:val="center" w:pos="4153"/>
        <w:tab w:val="right" w:pos="8306"/>
      </w:tabs>
      <w:snapToGrid w:val="0"/>
    </w:pPr>
    <w:rPr>
      <w:rFonts w:hAnsi="Calibri" w:cs="Times New Roman"/>
      <w:sz w:val="18"/>
      <w:szCs w:val="20"/>
    </w:rPr>
  </w:style>
  <w:style w:type="character" w:customStyle="1" w:styleId="Char2">
    <w:name w:val="页脚 Char"/>
    <w:link w:val="a7"/>
    <w:uiPriority w:val="99"/>
    <w:locked/>
    <w:rsid w:val="00CA7657"/>
    <w:rPr>
      <w:rFonts w:ascii="宋体" w:eastAsia="宋体"/>
      <w:kern w:val="0"/>
      <w:sz w:val="18"/>
      <w:lang w:val="zh-CN"/>
    </w:rPr>
  </w:style>
  <w:style w:type="paragraph" w:styleId="a8">
    <w:name w:val="header"/>
    <w:basedOn w:val="a"/>
    <w:link w:val="Char3"/>
    <w:uiPriority w:val="99"/>
    <w:rsid w:val="00CA765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hAnsi="Calibri" w:cs="Times New Roman"/>
      <w:sz w:val="18"/>
      <w:szCs w:val="20"/>
    </w:rPr>
  </w:style>
  <w:style w:type="character" w:customStyle="1" w:styleId="Char3">
    <w:name w:val="页眉 Char"/>
    <w:link w:val="a8"/>
    <w:uiPriority w:val="99"/>
    <w:semiHidden/>
    <w:locked/>
    <w:rsid w:val="00CA7657"/>
    <w:rPr>
      <w:rFonts w:ascii="宋体" w:eastAsia="宋体"/>
      <w:kern w:val="0"/>
      <w:sz w:val="18"/>
      <w:lang w:val="zh-CN"/>
    </w:rPr>
  </w:style>
  <w:style w:type="paragraph" w:styleId="a9">
    <w:name w:val="Normal (Web)"/>
    <w:basedOn w:val="a"/>
    <w:uiPriority w:val="99"/>
    <w:qFormat/>
    <w:rsid w:val="00CA7657"/>
    <w:pPr>
      <w:widowControl/>
      <w:spacing w:before="100" w:beforeAutospacing="1" w:after="100" w:afterAutospacing="1"/>
    </w:pPr>
    <w:rPr>
      <w:color w:val="000000"/>
      <w:sz w:val="24"/>
      <w:szCs w:val="24"/>
    </w:rPr>
  </w:style>
  <w:style w:type="character" w:styleId="aa">
    <w:name w:val="page number"/>
    <w:uiPriority w:val="99"/>
    <w:rsid w:val="00CA7657"/>
    <w:rPr>
      <w:rFonts w:cs="Times New Roman"/>
    </w:rPr>
  </w:style>
  <w:style w:type="paragraph" w:styleId="ab">
    <w:name w:val="List Paragraph"/>
    <w:basedOn w:val="a"/>
    <w:uiPriority w:val="99"/>
    <w:qFormat/>
    <w:rsid w:val="00CA7657"/>
    <w:pPr>
      <w:spacing w:before="35"/>
      <w:ind w:left="670" w:hanging="123"/>
    </w:pPr>
  </w:style>
  <w:style w:type="paragraph" w:customStyle="1" w:styleId="TableParagraph">
    <w:name w:val="Table Paragraph"/>
    <w:basedOn w:val="a"/>
    <w:uiPriority w:val="99"/>
    <w:rsid w:val="00CA7657"/>
    <w:rPr>
      <w:rFonts w:ascii="Microsoft JhengHei" w:eastAsia="Microsoft JhengHei" w:hAnsi="Microsoft JhengHei" w:cs="Microsoft JhengHei"/>
    </w:rPr>
  </w:style>
  <w:style w:type="character" w:customStyle="1" w:styleId="PlainTextChar2">
    <w:name w:val="Plain Text Char2"/>
    <w:uiPriority w:val="99"/>
    <w:semiHidden/>
    <w:locked/>
    <w:rsid w:val="00CA7657"/>
    <w:rPr>
      <w:rFonts w:ascii="宋体" w:eastAsia="宋体" w:hAnsi="Courier New"/>
      <w:sz w:val="21"/>
      <w:lang w:val="en-US" w:eastAsia="zh-CN"/>
    </w:rPr>
  </w:style>
  <w:style w:type="table" w:styleId="ac">
    <w:name w:val="Table Grid"/>
    <w:basedOn w:val="a1"/>
    <w:uiPriority w:val="99"/>
    <w:locked/>
    <w:rsid w:val="00D421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uiPriority w:val="22"/>
    <w:qFormat/>
    <w:locked/>
    <w:rsid w:val="00A81FD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19</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紫箫1426466728</dc:creator>
  <cp:keywords/>
  <dc:description/>
  <cp:lastModifiedBy>PC</cp:lastModifiedBy>
  <cp:revision>103</cp:revision>
  <cp:lastPrinted>2019-04-26T10:48:00Z</cp:lastPrinted>
  <dcterms:created xsi:type="dcterms:W3CDTF">2019-11-14T02:03:00Z</dcterms:created>
  <dcterms:modified xsi:type="dcterms:W3CDTF">2021-01-12T08:48:00Z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